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bookmarkStart w:id="0" w:name="_GoBack"/>
      <w:bookmarkEnd w:id="0"/>
      <w:r w:rsidRPr="00FF5E2D">
        <w:rPr>
          <w:rFonts w:ascii="Times New Roman" w:eastAsia="Times New Roman" w:hAnsi="Times New Roman" w:cs="Times New Roman"/>
          <w:b/>
          <w:bCs/>
        </w:rPr>
        <w:t>T.C.</w:t>
      </w:r>
      <w:r w:rsidRPr="00FF5E2D">
        <w:rPr>
          <w:rFonts w:ascii="Times New Roman" w:hAnsi="Times New Roman" w:cs="Times New Roman"/>
          <w:noProof/>
          <w:lang w:val="tr-TR"/>
        </w:rPr>
        <w:drawing>
          <wp:anchor distT="0" distB="0" distL="0" distR="0" simplePos="0" relativeHeight="251658240"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4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ESKİŞEHİR OSMANGAZİ ÜNİVERSİTESİ</w:t>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SAĞLIK BİLİMLERİ ENSTİTÜSÜ</w:t>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EBELİK ANABİLİM DALI</w:t>
      </w:r>
    </w:p>
    <w:p w:rsidR="00047E7C" w:rsidRPr="00FF5E2D" w:rsidRDefault="00A33046">
      <w:pPr>
        <w:widowControl w:val="0"/>
        <w:spacing w:after="20" w:line="240" w:lineRule="auto"/>
        <w:ind w:right="1"/>
        <w:jc w:val="center"/>
        <w:rPr>
          <w:rFonts w:ascii="Times New Roman" w:hAnsi="Times New Roman" w:cs="Times New Roman"/>
          <w:b/>
          <w:bCs/>
        </w:rPr>
      </w:pPr>
      <w:r w:rsidRPr="00FF5E2D">
        <w:rPr>
          <w:rFonts w:ascii="Times New Roman" w:eastAsia="Times New Roman" w:hAnsi="Times New Roman" w:cs="Times New Roman"/>
          <w:b/>
          <w:bCs/>
        </w:rPr>
        <w:t>DERS BİLGİ FORMU</w:t>
      </w:r>
    </w:p>
    <w:p w:rsidR="00047E7C" w:rsidRPr="00A33046" w:rsidRDefault="00047E7C">
      <w:pPr>
        <w:spacing w:after="0" w:line="240" w:lineRule="auto"/>
        <w:jc w:val="center"/>
        <w:rPr>
          <w:rFonts w:ascii="Times New Roman" w:eastAsia="Times New Roman" w:hAnsi="Times New Roman" w:cs="Times New Roman"/>
          <w:b/>
          <w:bCs/>
          <w:sz w:val="20"/>
          <w:szCs w:val="20"/>
        </w:rPr>
      </w:pPr>
    </w:p>
    <w:tbl>
      <w:tblPr>
        <w:tblStyle w:val="a"/>
        <w:tblW w:w="9876" w:type="dxa"/>
        <w:tblInd w:w="-2" w:type="dxa"/>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1201"/>
        <w:gridCol w:w="4322"/>
        <w:gridCol w:w="707"/>
        <w:gridCol w:w="851"/>
        <w:gridCol w:w="1276"/>
        <w:gridCol w:w="1519"/>
      </w:tblGrid>
      <w:tr w:rsidR="00047E7C" w:rsidRPr="00A33046">
        <w:trPr>
          <w:trHeight w:val="450"/>
        </w:trPr>
        <w:tc>
          <w:tcPr>
            <w:tcW w:w="9876" w:type="dxa"/>
            <w:gridSpan w:val="6"/>
            <w:tcBorders>
              <w:top w:val="single" w:sz="6" w:space="0" w:color="000000"/>
              <w:bottom w:val="single" w:sz="6" w:space="0" w:color="000000"/>
            </w:tcBorders>
            <w:shd w:val="clear" w:color="auto" w:fill="99CCFF"/>
            <w:vAlign w:val="center"/>
          </w:tcPr>
          <w:p w:rsidR="00047E7C" w:rsidRPr="00A33046" w:rsidRDefault="00A33046">
            <w:pPr>
              <w:tabs>
                <w:tab w:val="left" w:pos="900"/>
              </w:tabs>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EBELİK ANABİLİM DALI YÜKSEK LİSANS PROGRAMI - Dersler – AKTS Kredileri</w:t>
            </w:r>
          </w:p>
        </w:tc>
      </w:tr>
      <w:tr w:rsidR="00047E7C" w:rsidRPr="00A33046">
        <w:trPr>
          <w:trHeight w:val="375"/>
        </w:trPr>
        <w:tc>
          <w:tcPr>
            <w:tcW w:w="9876" w:type="dxa"/>
            <w:gridSpan w:val="6"/>
            <w:tcBorders>
              <w:top w:val="single" w:sz="6" w:space="0" w:color="000000"/>
              <w:bottom w:val="single" w:sz="6" w:space="0" w:color="000000"/>
            </w:tcBorders>
            <w:shd w:val="clear" w:color="auto" w:fill="CCFFCC"/>
            <w:vAlign w:val="center"/>
          </w:tcPr>
          <w:p w:rsidR="00047E7C" w:rsidRPr="00A33046" w:rsidRDefault="00A33046">
            <w:pPr>
              <w:tabs>
                <w:tab w:val="left" w:pos="900"/>
              </w:tabs>
              <w:spacing w:after="0" w:line="240" w:lineRule="auto"/>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GÜZ DÖNEMİ</w:t>
            </w:r>
          </w:p>
        </w:tc>
      </w:tr>
      <w:tr w:rsidR="00047E7C" w:rsidRPr="00A33046">
        <w:trPr>
          <w:trHeight w:val="414"/>
        </w:trPr>
        <w:tc>
          <w:tcPr>
            <w:tcW w:w="1201" w:type="dxa"/>
            <w:tcBorders>
              <w:top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Kodu</w:t>
            </w:r>
          </w:p>
        </w:tc>
        <w:tc>
          <w:tcPr>
            <w:tcW w:w="4322"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Adı</w:t>
            </w:r>
          </w:p>
        </w:tc>
        <w:tc>
          <w:tcPr>
            <w:tcW w:w="707"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AKTS</w:t>
            </w:r>
          </w:p>
        </w:tc>
        <w:tc>
          <w:tcPr>
            <w:tcW w:w="851"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T+U+L</w:t>
            </w:r>
          </w:p>
        </w:tc>
        <w:tc>
          <w:tcPr>
            <w:tcW w:w="1276"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Dersin Türü</w:t>
            </w:r>
          </w:p>
        </w:tc>
        <w:tc>
          <w:tcPr>
            <w:tcW w:w="1519" w:type="dxa"/>
            <w:tcBorders>
              <w:top w:val="single" w:sz="6" w:space="0" w:color="000000"/>
              <w:left w:val="single" w:sz="6" w:space="0" w:color="000000"/>
              <w:bottom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Dersin Dili</w:t>
            </w:r>
          </w:p>
        </w:tc>
      </w:tr>
      <w:tr w:rsidR="00047E7C" w:rsidRPr="00A33046">
        <w:trPr>
          <w:trHeight w:val="414"/>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522703201</w:t>
            </w:r>
          </w:p>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522703201</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ikc53s6a88vu">
              <w:r w:rsidR="00A33046" w:rsidRPr="00A33046">
                <w:rPr>
                  <w:rFonts w:ascii="Times New Roman" w:eastAsia="Times New Roman" w:hAnsi="Times New Roman" w:cs="Times New Roman"/>
                  <w:color w:val="0000FF"/>
                  <w:sz w:val="20"/>
                  <w:szCs w:val="20"/>
                  <w:u w:val="single"/>
                </w:rPr>
                <w:t>DOĞUMDA İLERİ UYGULAMALAR</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3+4+0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ZORUNLU</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522707202</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t2woavo9x84x">
              <w:r w:rsidR="00A33046" w:rsidRPr="00A33046">
                <w:rPr>
                  <w:rFonts w:ascii="Times New Roman" w:eastAsia="Times New Roman" w:hAnsi="Times New Roman" w:cs="Times New Roman"/>
                  <w:color w:val="0000FF"/>
                  <w:sz w:val="20"/>
                  <w:szCs w:val="20"/>
                  <w:u w:val="single"/>
                </w:rPr>
                <w:t>EBELİKTE TEMEL KAVRAMLAR</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522707203</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ccliwyv31i9o">
              <w:r w:rsidR="00A33046" w:rsidRPr="00A33046">
                <w:rPr>
                  <w:rFonts w:ascii="Times New Roman" w:eastAsia="Times New Roman" w:hAnsi="Times New Roman" w:cs="Times New Roman"/>
                  <w:color w:val="0000FF"/>
                  <w:sz w:val="20"/>
                  <w:szCs w:val="20"/>
                  <w:u w:val="single"/>
                </w:rPr>
                <w:t>RİSKLİ GEBELİKLER</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522703204</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kif20dwflnf9">
              <w:r w:rsidR="00A33046" w:rsidRPr="00A33046">
                <w:rPr>
                  <w:rFonts w:ascii="Times New Roman" w:eastAsia="Times New Roman" w:hAnsi="Times New Roman" w:cs="Times New Roman"/>
                  <w:color w:val="0000FF"/>
                  <w:sz w:val="20"/>
                  <w:szCs w:val="20"/>
                  <w:u w:val="single"/>
                </w:rPr>
                <w:t>YENİ DOĞAN SAĞLIĞI ve HASTALIKLARI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2+4+0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522705205</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mjrxqfxjse26">
              <w:r w:rsidR="00A33046" w:rsidRPr="00A33046">
                <w:rPr>
                  <w:rFonts w:ascii="Times New Roman" w:eastAsia="Times New Roman" w:hAnsi="Times New Roman" w:cs="Times New Roman"/>
                  <w:color w:val="0000FF"/>
                  <w:sz w:val="20"/>
                  <w:szCs w:val="20"/>
                  <w:u w:val="single"/>
                </w:rPr>
                <w:t>GEBELİKTE İLAÇ KULLANIMINA GİRİŞ</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2+1+0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522705206</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hnzigctfvvz">
              <w:r w:rsidR="00A33046" w:rsidRPr="00A33046">
                <w:rPr>
                  <w:rFonts w:ascii="Times New Roman" w:eastAsia="Times New Roman" w:hAnsi="Times New Roman" w:cs="Times New Roman"/>
                  <w:color w:val="0000FF"/>
                  <w:sz w:val="20"/>
                  <w:szCs w:val="20"/>
                  <w:u w:val="single"/>
                </w:rPr>
                <w:t>GENETİK DANIŞMAYA GİRİŞ</w:t>
              </w:r>
            </w:hyperlink>
            <w:r w:rsidR="00A33046" w:rsidRPr="00A33046">
              <w:rPr>
                <w:rFonts w:ascii="Times New Roman" w:eastAsia="Times New Roman" w:hAnsi="Times New Roman" w:cs="Times New Roman"/>
                <w:color w:val="0000FF"/>
                <w:sz w:val="20"/>
                <w:szCs w:val="20"/>
                <w:u w:val="single"/>
              </w:rPr>
              <w:t xml:space="preserve">     AKTİF</w:t>
            </w:r>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2+1+0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522703207</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yliac5hgb2nr">
              <w:r w:rsidR="00A33046" w:rsidRPr="00A33046">
                <w:rPr>
                  <w:rFonts w:ascii="Times New Roman" w:eastAsia="Times New Roman" w:hAnsi="Times New Roman" w:cs="Times New Roman"/>
                  <w:color w:val="0000FF"/>
                  <w:sz w:val="20"/>
                  <w:szCs w:val="20"/>
                  <w:u w:val="single"/>
                </w:rPr>
                <w:t>TEMEL SAĞLIK HİZMETLERİNDE EBELİK</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522707208</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rPr>
                <w:rFonts w:ascii="Times New Roman" w:eastAsia="Times New Roman" w:hAnsi="Times New Roman" w:cs="Times New Roman"/>
                <w:color w:val="0000FF"/>
                <w:sz w:val="20"/>
                <w:szCs w:val="20"/>
                <w:u w:val="single"/>
              </w:rPr>
            </w:pPr>
            <w:r w:rsidRPr="00A33046">
              <w:rPr>
                <w:rFonts w:ascii="Times New Roman" w:eastAsia="Times New Roman" w:hAnsi="Times New Roman" w:cs="Times New Roman"/>
                <w:color w:val="0000FF"/>
                <w:sz w:val="20"/>
                <w:szCs w:val="20"/>
                <w:u w:val="single"/>
              </w:rPr>
              <w:t xml:space="preserve">DOĞURGANLIĞIN DÜZENLENMESİ </w:t>
            </w:r>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522701700</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r2kw9eks1x1s">
              <w:r w:rsidR="00A33046" w:rsidRPr="00A33046">
                <w:rPr>
                  <w:rFonts w:ascii="Times New Roman" w:eastAsia="Times New Roman" w:hAnsi="Times New Roman" w:cs="Times New Roman"/>
                  <w:color w:val="0000FF"/>
                  <w:sz w:val="20"/>
                  <w:szCs w:val="20"/>
                  <w:u w:val="single"/>
                </w:rPr>
                <w:t>UZMANLIK ALAN DERSİ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ZORUNLU</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252"/>
        </w:trPr>
        <w:tc>
          <w:tcPr>
            <w:tcW w:w="5523" w:type="dxa"/>
            <w:gridSpan w:val="2"/>
            <w:tcBorders>
              <w:top w:val="single" w:sz="6" w:space="0" w:color="000000"/>
              <w:bottom w:val="single" w:sz="6" w:space="0" w:color="000000"/>
              <w:right w:val="single" w:sz="6" w:space="0" w:color="000000"/>
            </w:tcBorders>
            <w:shd w:val="clear" w:color="auto" w:fill="FFCC99"/>
            <w:vAlign w:val="center"/>
          </w:tcPr>
          <w:p w:rsidR="00047E7C" w:rsidRPr="00A33046" w:rsidRDefault="00047E7C">
            <w:pPr>
              <w:tabs>
                <w:tab w:val="left" w:pos="900"/>
              </w:tabs>
              <w:spacing w:after="200" w:line="276" w:lineRule="auto"/>
              <w:jc w:val="center"/>
              <w:rPr>
                <w:rFonts w:ascii="Times New Roman" w:eastAsia="Times New Roman" w:hAnsi="Times New Roman" w:cs="Times New Roman"/>
                <w:sz w:val="20"/>
                <w:szCs w:val="20"/>
              </w:rPr>
            </w:pPr>
          </w:p>
        </w:tc>
        <w:tc>
          <w:tcPr>
            <w:tcW w:w="707"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tabs>
                <w:tab w:val="left" w:pos="900"/>
              </w:tabs>
              <w:spacing w:after="200" w:line="276"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tabs>
                <w:tab w:val="left" w:pos="900"/>
              </w:tabs>
              <w:spacing w:after="200" w:line="276" w:lineRule="auto"/>
              <w:jc w:val="center"/>
              <w:rPr>
                <w:rFonts w:ascii="Times New Roman" w:eastAsia="Times New Roman" w:hAnsi="Times New Roman" w:cs="Times New Roman"/>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tabs>
                <w:tab w:val="left" w:pos="900"/>
              </w:tabs>
              <w:spacing w:after="200" w:line="276" w:lineRule="auto"/>
              <w:jc w:val="center"/>
              <w:rPr>
                <w:rFonts w:ascii="Times New Roman" w:eastAsia="Times New Roman" w:hAnsi="Times New Roman" w:cs="Times New Roman"/>
                <w:sz w:val="20"/>
                <w:szCs w:val="20"/>
              </w:rPr>
            </w:pPr>
          </w:p>
        </w:tc>
        <w:tc>
          <w:tcPr>
            <w:tcW w:w="1519" w:type="dxa"/>
            <w:tcBorders>
              <w:top w:val="single" w:sz="6" w:space="0" w:color="000000"/>
              <w:left w:val="single" w:sz="6" w:space="0" w:color="000000"/>
              <w:bottom w:val="single" w:sz="6" w:space="0" w:color="000000"/>
            </w:tcBorders>
            <w:shd w:val="clear" w:color="auto" w:fill="FFCC99"/>
            <w:vAlign w:val="center"/>
          </w:tcPr>
          <w:p w:rsidR="00047E7C" w:rsidRPr="00A33046" w:rsidRDefault="00047E7C">
            <w:pPr>
              <w:tabs>
                <w:tab w:val="left" w:pos="900"/>
              </w:tabs>
              <w:spacing w:after="200" w:line="276" w:lineRule="auto"/>
              <w:jc w:val="center"/>
              <w:rPr>
                <w:rFonts w:ascii="Times New Roman" w:eastAsia="Times New Roman" w:hAnsi="Times New Roman" w:cs="Times New Roman"/>
                <w:sz w:val="20"/>
                <w:szCs w:val="20"/>
              </w:rPr>
            </w:pPr>
          </w:p>
        </w:tc>
      </w:tr>
      <w:tr w:rsidR="00047E7C" w:rsidRPr="00A33046">
        <w:trPr>
          <w:trHeight w:val="374"/>
        </w:trPr>
        <w:tc>
          <w:tcPr>
            <w:tcW w:w="9876" w:type="dxa"/>
            <w:gridSpan w:val="6"/>
            <w:tcBorders>
              <w:top w:val="single" w:sz="6" w:space="0" w:color="000000"/>
              <w:bottom w:val="single" w:sz="6" w:space="0" w:color="000000"/>
            </w:tcBorders>
            <w:shd w:val="clear" w:color="auto" w:fill="CCFFCC"/>
            <w:vAlign w:val="center"/>
          </w:tcPr>
          <w:p w:rsidR="00047E7C" w:rsidRPr="00A33046" w:rsidRDefault="00A33046">
            <w:pPr>
              <w:tabs>
                <w:tab w:val="left" w:pos="900"/>
              </w:tabs>
              <w:spacing w:after="200" w:line="276" w:lineRule="auto"/>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BAHAR DÖNEMİ</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Kodu</w:t>
            </w:r>
          </w:p>
        </w:tc>
        <w:tc>
          <w:tcPr>
            <w:tcW w:w="4322"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Adı</w:t>
            </w:r>
          </w:p>
        </w:tc>
        <w:tc>
          <w:tcPr>
            <w:tcW w:w="707"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AKTS</w:t>
            </w:r>
          </w:p>
        </w:tc>
        <w:tc>
          <w:tcPr>
            <w:tcW w:w="851"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T+U+L</w:t>
            </w:r>
          </w:p>
        </w:tc>
        <w:tc>
          <w:tcPr>
            <w:tcW w:w="1276" w:type="dxa"/>
            <w:tcBorders>
              <w:top w:val="single" w:sz="6" w:space="0" w:color="000000"/>
              <w:left w:val="single" w:sz="6" w:space="0" w:color="000000"/>
              <w:bottom w:val="single" w:sz="6" w:space="0" w:color="000000"/>
              <w:right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Dersin Türü</w:t>
            </w:r>
          </w:p>
        </w:tc>
        <w:tc>
          <w:tcPr>
            <w:tcW w:w="1519" w:type="dxa"/>
            <w:tcBorders>
              <w:top w:val="single" w:sz="6" w:space="0" w:color="000000"/>
              <w:left w:val="single" w:sz="6" w:space="0" w:color="000000"/>
              <w:bottom w:val="single" w:sz="6" w:space="0" w:color="000000"/>
            </w:tcBorders>
            <w:shd w:val="clear" w:color="auto" w:fill="FABF8F"/>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Dersin Dili</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522704201</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5tv964k47g6c">
              <w:r w:rsidR="00A33046" w:rsidRPr="00A33046">
                <w:rPr>
                  <w:rFonts w:ascii="Times New Roman" w:eastAsia="Times New Roman" w:hAnsi="Times New Roman" w:cs="Times New Roman"/>
                  <w:color w:val="0000FF"/>
                  <w:sz w:val="20"/>
                  <w:szCs w:val="20"/>
                  <w:u w:val="single"/>
                </w:rPr>
                <w:t>ÜREME SAĞLIĞI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ZORUNLU</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522704202</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ad8udaxtaqrc">
              <w:r w:rsidR="00A33046" w:rsidRPr="00A33046">
                <w:rPr>
                  <w:rFonts w:ascii="Times New Roman" w:eastAsia="Times New Roman" w:hAnsi="Times New Roman" w:cs="Times New Roman"/>
                  <w:color w:val="0000FF"/>
                  <w:sz w:val="20"/>
                  <w:szCs w:val="20"/>
                  <w:u w:val="single"/>
                </w:rPr>
                <w:t>KANITA DAYALI EBELİK UYGULAMALARI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2+2+0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565"/>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522704203</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4srovwdmtnh3">
              <w:r w:rsidR="00A33046" w:rsidRPr="00A33046">
                <w:rPr>
                  <w:rFonts w:ascii="Times New Roman" w:eastAsia="Times New Roman" w:hAnsi="Times New Roman" w:cs="Times New Roman"/>
                  <w:color w:val="0000FF"/>
                  <w:sz w:val="20"/>
                  <w:szCs w:val="20"/>
                  <w:u w:val="single"/>
                </w:rPr>
                <w:t>ALTERNATİF DOĞUM YÖNTEMLERİ VE POZİSYONLARI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2+4+0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522708204</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8z8zuadpejm">
              <w:r w:rsidR="00A33046" w:rsidRPr="00A33046">
                <w:rPr>
                  <w:rFonts w:ascii="Times New Roman" w:eastAsia="Times New Roman" w:hAnsi="Times New Roman" w:cs="Times New Roman"/>
                  <w:color w:val="0000FF"/>
                  <w:sz w:val="20"/>
                  <w:szCs w:val="20"/>
                  <w:u w:val="single"/>
                </w:rPr>
                <w:t>EBELİKTE YÖNETİM</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522706205</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329u8f8sa8ai">
              <w:r w:rsidR="00A33046" w:rsidRPr="00A33046">
                <w:rPr>
                  <w:rFonts w:ascii="Times New Roman" w:eastAsia="Times New Roman" w:hAnsi="Times New Roman" w:cs="Times New Roman"/>
                  <w:color w:val="0000FF"/>
                  <w:sz w:val="20"/>
                  <w:szCs w:val="20"/>
                  <w:u w:val="single"/>
                </w:rPr>
                <w:t>RUH SAĞLIĞI VE EBELİK</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522706206</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llog0iygr0o6">
              <w:r w:rsidR="00A33046" w:rsidRPr="00A33046">
                <w:rPr>
                  <w:rFonts w:ascii="Times New Roman" w:eastAsia="Times New Roman" w:hAnsi="Times New Roman" w:cs="Times New Roman"/>
                  <w:color w:val="0000FF"/>
                  <w:sz w:val="20"/>
                  <w:szCs w:val="20"/>
                  <w:u w:val="single"/>
                </w:rPr>
                <w:t>TRANSKÜLTÜREL EBELİK</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522706207</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tiobnvhyfvy">
              <w:r w:rsidR="00A33046" w:rsidRPr="00A33046">
                <w:rPr>
                  <w:rFonts w:ascii="Times New Roman" w:eastAsia="Times New Roman" w:hAnsi="Times New Roman" w:cs="Times New Roman"/>
                  <w:color w:val="0000FF"/>
                  <w:sz w:val="20"/>
                  <w:szCs w:val="20"/>
                  <w:u w:val="single"/>
                </w:rPr>
                <w:t>YENİDOĞAN CANLANDIRMA PROGRAMI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522706208</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m1s9a7592svo">
              <w:r w:rsidR="00A33046" w:rsidRPr="00A33046">
                <w:rPr>
                  <w:rFonts w:ascii="Times New Roman" w:eastAsia="Times New Roman" w:hAnsi="Times New Roman" w:cs="Times New Roman"/>
                  <w:color w:val="0000FF"/>
                  <w:sz w:val="20"/>
                  <w:szCs w:val="20"/>
                  <w:u w:val="single"/>
                </w:rPr>
                <w:t>BÜYÜME VE GELİŞME</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2+0+0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522708209</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4srovwdmtnh3">
              <w:r w:rsidR="00A33046" w:rsidRPr="00A33046">
                <w:rPr>
                  <w:rFonts w:ascii="Times New Roman" w:eastAsia="Times New Roman" w:hAnsi="Times New Roman" w:cs="Times New Roman"/>
                  <w:color w:val="0000FF"/>
                  <w:sz w:val="20"/>
                  <w:szCs w:val="20"/>
                  <w:u w:val="single"/>
                </w:rPr>
                <w:t>EBELİKTE AKADEMİK OKUMA VE MAKALE ANALİZİ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SEÇMELİ</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28"/>
        </w:trPr>
        <w:tc>
          <w:tcPr>
            <w:tcW w:w="1201" w:type="dxa"/>
            <w:tcBorders>
              <w:top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522701700</w:t>
            </w:r>
          </w:p>
        </w:tc>
        <w:tc>
          <w:tcPr>
            <w:tcW w:w="4322"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12210C">
            <w:pPr>
              <w:spacing w:after="200" w:line="276" w:lineRule="auto"/>
              <w:rPr>
                <w:rFonts w:ascii="Times New Roman" w:eastAsia="Times New Roman" w:hAnsi="Times New Roman" w:cs="Times New Roman"/>
                <w:color w:val="0000FF"/>
                <w:sz w:val="20"/>
                <w:szCs w:val="20"/>
              </w:rPr>
            </w:pPr>
            <w:hyperlink w:anchor="bookmark=id.r2kw9eks1x1s">
              <w:r w:rsidR="00A33046" w:rsidRPr="00A33046">
                <w:rPr>
                  <w:rFonts w:ascii="Times New Roman" w:eastAsia="Times New Roman" w:hAnsi="Times New Roman" w:cs="Times New Roman"/>
                  <w:color w:val="0000FF"/>
                  <w:sz w:val="20"/>
                  <w:szCs w:val="20"/>
                  <w:u w:val="single"/>
                </w:rPr>
                <w:t>UZMANLIK ALAN DERSİ</w:t>
              </w:r>
            </w:hyperlink>
          </w:p>
        </w:tc>
        <w:tc>
          <w:tcPr>
            <w:tcW w:w="707"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spacing w:after="200" w:line="276"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c>
          <w:tcPr>
            <w:tcW w:w="851"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3+0+0</w:t>
            </w:r>
          </w:p>
        </w:tc>
        <w:tc>
          <w:tcPr>
            <w:tcW w:w="1276" w:type="dxa"/>
            <w:tcBorders>
              <w:top w:val="single" w:sz="6" w:space="0" w:color="000000"/>
              <w:left w:val="single" w:sz="6" w:space="0" w:color="000000"/>
              <w:bottom w:val="single" w:sz="6" w:space="0" w:color="000000"/>
              <w:right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ZORUNLU</w:t>
            </w:r>
          </w:p>
        </w:tc>
        <w:tc>
          <w:tcPr>
            <w:tcW w:w="1519" w:type="dxa"/>
            <w:tcBorders>
              <w:top w:val="single" w:sz="6" w:space="0" w:color="000000"/>
              <w:left w:val="single" w:sz="6" w:space="0" w:color="000000"/>
              <w:bottom w:val="single" w:sz="6" w:space="0" w:color="000000"/>
            </w:tcBorders>
            <w:shd w:val="clear" w:color="auto" w:fill="FFFF99"/>
            <w:vAlign w:val="center"/>
          </w:tcPr>
          <w:p w:rsidR="00047E7C" w:rsidRPr="00A33046" w:rsidRDefault="00A33046">
            <w:pPr>
              <w:tabs>
                <w:tab w:val="left" w:pos="900"/>
              </w:tabs>
              <w:spacing w:after="200" w:line="276" w:lineRule="auto"/>
              <w:jc w:val="cente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TÜRKÇE</w:t>
            </w:r>
          </w:p>
        </w:tc>
      </w:tr>
      <w:tr w:rsidR="00047E7C" w:rsidRPr="00A33046">
        <w:trPr>
          <w:trHeight w:val="344"/>
        </w:trPr>
        <w:tc>
          <w:tcPr>
            <w:tcW w:w="5523" w:type="dxa"/>
            <w:gridSpan w:val="2"/>
            <w:tcBorders>
              <w:top w:val="single" w:sz="6" w:space="0" w:color="000000"/>
              <w:bottom w:val="single" w:sz="6" w:space="0" w:color="000000"/>
              <w:right w:val="single" w:sz="6" w:space="0" w:color="000000"/>
            </w:tcBorders>
            <w:shd w:val="clear" w:color="auto" w:fill="FFCC99"/>
            <w:vAlign w:val="center"/>
          </w:tcPr>
          <w:p w:rsidR="00047E7C" w:rsidRPr="00A33046" w:rsidRDefault="00047E7C">
            <w:pPr>
              <w:spacing w:after="200" w:line="276" w:lineRule="auto"/>
              <w:jc w:val="right"/>
              <w:rPr>
                <w:rFonts w:ascii="Times New Roman" w:eastAsia="Times New Roman" w:hAnsi="Times New Roman" w:cs="Times New Roman"/>
                <w:sz w:val="20"/>
                <w:szCs w:val="20"/>
              </w:rPr>
            </w:pPr>
          </w:p>
        </w:tc>
        <w:tc>
          <w:tcPr>
            <w:tcW w:w="707"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spacing w:after="200" w:line="276" w:lineRule="auto"/>
              <w:jc w:val="center"/>
              <w:rPr>
                <w:rFonts w:ascii="Times New Roman" w:eastAsia="Times New Roman" w:hAnsi="Times New Roman" w:cs="Times New Roman"/>
                <w:sz w:val="20"/>
                <w:szCs w:val="20"/>
              </w:rPr>
            </w:pPr>
          </w:p>
        </w:tc>
        <w:tc>
          <w:tcPr>
            <w:tcW w:w="851"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spacing w:after="200" w:line="276" w:lineRule="auto"/>
              <w:jc w:val="center"/>
              <w:rPr>
                <w:rFonts w:ascii="Times New Roman" w:eastAsia="Times New Roman" w:hAnsi="Times New Roman" w:cs="Times New Roman"/>
                <w:sz w:val="20"/>
                <w:szCs w:val="20"/>
              </w:rPr>
            </w:pPr>
          </w:p>
        </w:tc>
        <w:tc>
          <w:tcPr>
            <w:tcW w:w="1276" w:type="dxa"/>
            <w:tcBorders>
              <w:top w:val="single" w:sz="6" w:space="0" w:color="000000"/>
              <w:left w:val="single" w:sz="6" w:space="0" w:color="000000"/>
              <w:bottom w:val="single" w:sz="6" w:space="0" w:color="000000"/>
              <w:right w:val="single" w:sz="6" w:space="0" w:color="000000"/>
            </w:tcBorders>
            <w:shd w:val="clear" w:color="auto" w:fill="FFCC99"/>
            <w:vAlign w:val="center"/>
          </w:tcPr>
          <w:p w:rsidR="00047E7C" w:rsidRPr="00A33046" w:rsidRDefault="00047E7C">
            <w:pPr>
              <w:spacing w:after="200" w:line="276" w:lineRule="auto"/>
              <w:jc w:val="center"/>
              <w:rPr>
                <w:rFonts w:ascii="Times New Roman" w:eastAsia="Times New Roman" w:hAnsi="Times New Roman" w:cs="Times New Roman"/>
                <w:sz w:val="20"/>
                <w:szCs w:val="20"/>
              </w:rPr>
            </w:pPr>
          </w:p>
        </w:tc>
        <w:tc>
          <w:tcPr>
            <w:tcW w:w="1519" w:type="dxa"/>
            <w:tcBorders>
              <w:top w:val="single" w:sz="6" w:space="0" w:color="000000"/>
              <w:left w:val="single" w:sz="6" w:space="0" w:color="000000"/>
              <w:bottom w:val="single" w:sz="6" w:space="0" w:color="000000"/>
            </w:tcBorders>
            <w:shd w:val="clear" w:color="auto" w:fill="FFCC99"/>
            <w:vAlign w:val="center"/>
          </w:tcPr>
          <w:p w:rsidR="00047E7C" w:rsidRPr="00A33046" w:rsidRDefault="00047E7C">
            <w:pPr>
              <w:spacing w:after="200" w:line="276" w:lineRule="auto"/>
              <w:jc w:val="center"/>
              <w:rPr>
                <w:rFonts w:ascii="Times New Roman" w:eastAsia="Times New Roman" w:hAnsi="Times New Roman" w:cs="Times New Roman"/>
                <w:sz w:val="20"/>
                <w:szCs w:val="20"/>
              </w:rPr>
            </w:pPr>
          </w:p>
        </w:tc>
      </w:tr>
    </w:tbl>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T.C.</w:t>
      </w:r>
      <w:r w:rsidRPr="00FF5E2D">
        <w:rPr>
          <w:rFonts w:ascii="Times New Roman" w:hAnsi="Times New Roman" w:cs="Times New Roman"/>
          <w:noProof/>
          <w:lang w:val="tr-TR"/>
        </w:rPr>
        <w:drawing>
          <wp:anchor distT="0" distB="0" distL="0" distR="0" simplePos="0" relativeHeight="251659264"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4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ESKİŞEHİR OSMANGAZİ ÜNİVERSİTESİ</w:t>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SAĞLIK BİLİMLERİ ENSTİTÜSÜ</w:t>
      </w:r>
    </w:p>
    <w:p w:rsidR="00047E7C" w:rsidRPr="00FF5E2D" w:rsidRDefault="00A33046">
      <w:pPr>
        <w:widowControl w:val="0"/>
        <w:tabs>
          <w:tab w:val="left" w:pos="2034"/>
        </w:tabs>
        <w:spacing w:after="0" w:line="240" w:lineRule="auto"/>
        <w:jc w:val="center"/>
        <w:rPr>
          <w:rFonts w:ascii="Times New Roman" w:eastAsia="Times New Roman" w:hAnsi="Times New Roman" w:cs="Times New Roman"/>
          <w:b/>
          <w:bCs/>
        </w:rPr>
      </w:pPr>
      <w:r w:rsidRPr="00FF5E2D">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FF5E2D">
        <w:rPr>
          <w:rFonts w:ascii="Times New Roman" w:eastAsia="Times New Roman" w:hAnsi="Times New Roman" w:cs="Times New Roman"/>
          <w:b/>
          <w:bCs/>
        </w:rPr>
        <w:t>DERS BİLGİ FORMU</w:t>
      </w:r>
    </w:p>
    <w:p w:rsidR="00396938" w:rsidRPr="00FF5E2D" w:rsidRDefault="00396938">
      <w:pPr>
        <w:widowControl w:val="0"/>
        <w:spacing w:after="20" w:line="240" w:lineRule="auto"/>
        <w:ind w:right="1"/>
        <w:jc w:val="center"/>
        <w:rPr>
          <w:rFonts w:ascii="Times New Roman" w:eastAsia="Times New Roman" w:hAnsi="Times New Roman" w:cs="Times New Roman"/>
          <w:b/>
          <w:bCs/>
        </w:rPr>
      </w:pPr>
    </w:p>
    <w:tbl>
      <w:tblPr>
        <w:tblStyle w:val="a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DOĞUMDA İLERİ UYGULAMALAR</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color w:val="000000"/>
                <w:sz w:val="20"/>
                <w:szCs w:val="20"/>
                <w:highlight w:val="white"/>
              </w:rPr>
              <w:t>522703201</w:t>
            </w:r>
          </w:p>
        </w:tc>
      </w:tr>
    </w:tbl>
    <w:p w:rsidR="00047E7C" w:rsidRPr="00A33046" w:rsidRDefault="00047E7C">
      <w:pPr>
        <w:spacing w:after="0" w:line="240" w:lineRule="auto"/>
        <w:rPr>
          <w:rFonts w:ascii="Times New Roman" w:hAnsi="Times New Roman" w:cs="Times New Roman"/>
          <w:sz w:val="20"/>
          <w:szCs w:val="20"/>
        </w:rPr>
      </w:pPr>
    </w:p>
    <w:tbl>
      <w:tblPr>
        <w:tblStyle w:val="a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 X</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209"/>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502"/>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Doğumu normalden sapma durumları dahil olmak üzere ileri teknik ve uygulamalar eşliğinde yönetebilmek.</w:t>
            </w:r>
          </w:p>
        </w:tc>
      </w:tr>
      <w:tr w:rsidR="00047E7C" w:rsidRPr="00A33046">
        <w:trPr>
          <w:trHeight w:val="488"/>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Obsteride kanıt temelli uygulamalar -Etik ikilemler -Obsterik Aciller -Doğum şekilleri ve pelvis Ölçüleri -Distosiler ve Yaşam Kurtarıcı Manevralar -Ülkemizde Sağlık Kuruluşlarında ve Evde Gerçekleştirilen Tüm Doğumların Analizi</w:t>
            </w:r>
          </w:p>
        </w:tc>
      </w:tr>
    </w:tbl>
    <w:p w:rsidR="00047E7C" w:rsidRPr="00A33046" w:rsidRDefault="00047E7C">
      <w:pPr>
        <w:spacing w:after="0" w:line="240" w:lineRule="auto"/>
        <w:rPr>
          <w:rFonts w:ascii="Times New Roman" w:hAnsi="Times New Roman" w:cs="Times New Roman"/>
          <w:sz w:val="20"/>
          <w:szCs w:val="20"/>
        </w:rPr>
      </w:pPr>
    </w:p>
    <w:tbl>
      <w:tblPr>
        <w:tblStyle w:val="a5"/>
        <w:tblW w:w="967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0"/>
        <w:gridCol w:w="4515"/>
        <w:gridCol w:w="2205"/>
        <w:gridCol w:w="1410"/>
        <w:gridCol w:w="1155"/>
      </w:tblGrid>
      <w:tr w:rsidR="00047E7C" w:rsidRPr="00A33046">
        <w:trPr>
          <w:trHeight w:val="295"/>
        </w:trPr>
        <w:tc>
          <w:tcPr>
            <w:tcW w:w="4905"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205" w:type="dxa"/>
            <w:tcBorders>
              <w:left w:val="single" w:sz="8" w:space="0" w:color="000000"/>
            </w:tcBorders>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41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15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515"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340"/>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fizyolojisini kanıta dayalı rehberlerle analiz eder.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FF5E2D">
        <w:trPr>
          <w:trHeight w:val="458"/>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İleri fetal izlem yöntemlerinin prensiplerini açıklar.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AFAFA"/>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Acil obstetrik durumlarda güncel protokolleri sıralar.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AFAFA"/>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Tamamlayıcı sağlık yaklaşımlarının etki mekanizmalarını değerlendirir.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Doğumda hasta güvenliği ilkelerini kavrar.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evrelerinde ileri ebelik girişimlerini uygular.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Riskli doğumlarda multidisipliner ekip içinde sorumluluk alır.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Fetal iyilik halini değerlendirmek için teknolojik araçları kullanır.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ağrısında non-farmakolojik yöntemleri uygular.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sonu komplikasyonları tanılar ve acil müdahale eder.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Doğumu fizyolojik bir süreç olarak kabul eder.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12</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Kadının mahremiyetine ve kültürel değerlerine saygı gösterir.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Karmaşık doğum durumlarında etik karar verme sürecini yürütür.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Mesleki uygulamalarını güncel literatürle sorgular ve geliştirir.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4515"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340"/>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fizyolojisini kanıta dayalı rehberlerle analiz eder.</w:t>
            </w:r>
          </w:p>
        </w:tc>
        <w:tc>
          <w:tcPr>
            <w:tcW w:w="220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41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1,2,5,6,15</w:t>
            </w:r>
          </w:p>
        </w:tc>
        <w:tc>
          <w:tcPr>
            <w:tcW w:w="115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6"/>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vAlign w:val="bottom"/>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SAYINER, F.D. (Ed.). (2021). Ebeler için Normal Doğum Yönetimi El Kitabı</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SAYINER, F.D., HAMLACI B., Y. (2021) Ebelere Yönelik Riskli Doğum Yönetimi</w:t>
            </w:r>
          </w:p>
          <w:p w:rsidR="00047E7C" w:rsidRPr="00A33046" w:rsidRDefault="00047E7C">
            <w:pPr>
              <w:rPr>
                <w:rFonts w:ascii="Times New Roman" w:eastAsia="Times New Roman" w:hAnsi="Times New Roman" w:cs="Times New Roman"/>
                <w:sz w:val="20"/>
                <w:szCs w:val="20"/>
              </w:rPr>
            </w:pP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Aktaş, S., Aksoy Derya, Y., &amp; Toker, E.</w:t>
            </w:r>
            <w:r w:rsidRPr="00A33046">
              <w:rPr>
                <w:rFonts w:ascii="Times New Roman" w:eastAsia="Times New Roman" w:hAnsi="Times New Roman" w:cs="Times New Roman"/>
                <w:sz w:val="20"/>
                <w:szCs w:val="20"/>
              </w:rPr>
              <w:t> (Ed.). (2023). </w:t>
            </w:r>
            <w:r w:rsidRPr="00A33046">
              <w:rPr>
                <w:rFonts w:ascii="Times New Roman" w:eastAsia="Times New Roman" w:hAnsi="Times New Roman" w:cs="Times New Roman"/>
                <w:i/>
                <w:iCs/>
                <w:sz w:val="20"/>
                <w:szCs w:val="20"/>
              </w:rPr>
              <w:t>A’dan Z’ye TEMEL EBELİK.</w:t>
            </w:r>
            <w:r w:rsidRPr="00A33046">
              <w:rPr>
                <w:rFonts w:ascii="Times New Roman" w:eastAsia="Times New Roman" w:hAnsi="Times New Roman" w:cs="Times New Roman"/>
                <w:sz w:val="20"/>
                <w:szCs w:val="20"/>
              </w:rPr>
              <w:t xml:space="preserve"> İstanbul Tıp Kitabevi.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Sharon J. Reeder, Leonide L. Martin, DeborahKoniak-Griffin, DeborahKoniak .MaternityNursing: Family, Newborn, &amp;Women'sHealthCare . Lippincott Williams &amp;WilkinsPublishers; 18th edition (January 15, 1997) 2.From ConceptiontoBirth : A Life Unfoldsby Alexander Tsiaras (Author) </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projeksiyon</w:t>
            </w:r>
          </w:p>
        </w:tc>
      </w:tr>
    </w:tbl>
    <w:p w:rsidR="00047E7C" w:rsidRDefault="00047E7C">
      <w:pPr>
        <w:spacing w:after="0" w:line="240" w:lineRule="auto"/>
        <w:rPr>
          <w:rFonts w:ascii="Times New Roman" w:hAnsi="Times New Roman" w:cs="Times New Roman"/>
          <w:sz w:val="20"/>
          <w:szCs w:val="20"/>
        </w:rPr>
      </w:pPr>
    </w:p>
    <w:p w:rsidR="00FF5E2D" w:rsidRDefault="00FF5E2D">
      <w:pPr>
        <w:spacing w:after="0" w:line="240" w:lineRule="auto"/>
        <w:rPr>
          <w:rFonts w:ascii="Times New Roman" w:hAnsi="Times New Roman" w:cs="Times New Roman"/>
          <w:sz w:val="20"/>
          <w:szCs w:val="20"/>
        </w:rPr>
      </w:pPr>
    </w:p>
    <w:tbl>
      <w:tblPr>
        <w:tblStyle w:val="a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FF5E2D" w:rsidRPr="00A33046" w:rsidTr="00140BA1">
        <w:trPr>
          <w:trHeight w:val="312"/>
        </w:trPr>
        <w:tc>
          <w:tcPr>
            <w:tcW w:w="9624" w:type="dxa"/>
            <w:gridSpan w:val="2"/>
            <w:shd w:val="clear" w:color="auto" w:fill="FFF2CC"/>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Doğumda Kanıta Dayalı Uygulamalar: Güncel Kılavuzların Eleştirel İncelenmesi (ACOG, RCOG, WHO)</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Eyleminin Moleküler Mekanizmaları: Genetik ve Epigenetik Faktörler</w:t>
            </w:r>
          </w:p>
        </w:tc>
      </w:tr>
      <w:tr w:rsidR="00FF5E2D" w:rsidRPr="00A33046" w:rsidTr="00140BA1">
        <w:trPr>
          <w:trHeight w:val="70"/>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İleri Fetal Monitorizasyon Teknikleri: Bilgisayarlı NST, Fetal EKG Analizi, Doppler Ultrasonografi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Doğumda Sınırlı ve Gereksiz Müdahaleler: Güncel Kanıtlar ve Klinik Uygulamaya Yansımaları</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Eyleminde Kullanılan Güncel Teknolojiler ve Yenilikçi Yaklaşımlar</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Travayda Sıvı ve Elektrolit Yönetimi: Güncel Yaklaşımlar ve Kanıtlar</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Ağrısının Nörofizyolojisi ve Güncel Farmakolojik Yaklaşımlar (Epidural analjezi güncel protokolleri)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D9D9D9"/>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FF5E2D" w:rsidRPr="00A33046" w:rsidRDefault="00FF5E2D" w:rsidP="00FF5E2D">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FF5E2D" w:rsidRPr="00A33046" w:rsidTr="00140BA1">
        <w:trPr>
          <w:trHeight w:val="275"/>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Yüksek Riskli Doğumlarda Güncel Yaklaşımlar: Preterm eylem yönetimi, tokolitik tedaviler, magnezyum nöroprofilaksisi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Obstetrik Acillerde Güncel Protokoller: Postpartum Kanama Yönetiminde Güncel Yaklaşımlar (Traneksamik asit, REBOA, kompresyon sütürleri)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Obstetrik Acillerde Güncel Protokoller: Omuz Distosisi, Kord Prolapsusu, Amniyon Sıvı Embolisi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Doğumda Simülasyon Temelli Eğitim ve Ekip Çalışması (Kriz yönetimi, ekip içi iletişim)</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Doğumda Etik İkilemler ve Klinik Karar Verme Süreçleri (Vaka temelli tartışmalar)</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Doğum Sonu Dönemde Güncel Yaklaşımlar: Erken dönem komplikasyonlar, maternal mortaliteyi önleme stratejileri</w:t>
            </w:r>
          </w:p>
        </w:tc>
      </w:tr>
      <w:tr w:rsidR="00FF5E2D" w:rsidRPr="00A33046" w:rsidTr="00140BA1">
        <w:trPr>
          <w:trHeight w:val="283"/>
        </w:trPr>
        <w:tc>
          <w:tcPr>
            <w:tcW w:w="667" w:type="dxa"/>
            <w:tcBorders>
              <w:top w:val="single" w:sz="4" w:space="0" w:color="000000"/>
              <w:bottom w:val="single" w:sz="4" w:space="0" w:color="000000"/>
              <w:right w:val="nil"/>
            </w:tcBorders>
            <w:shd w:val="clear" w:color="auto" w:fill="FFFFFF"/>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tcPr>
          <w:p w:rsidR="00FF5E2D" w:rsidRPr="00A33046" w:rsidRDefault="00FF5E2D" w:rsidP="00FF5E2D">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Dersin Değerlendirilmesi</w:t>
            </w:r>
          </w:p>
        </w:tc>
      </w:tr>
      <w:tr w:rsidR="00FF5E2D" w:rsidRPr="00A33046" w:rsidTr="00140BA1">
        <w:trPr>
          <w:trHeight w:val="283"/>
        </w:trPr>
        <w:tc>
          <w:tcPr>
            <w:tcW w:w="667" w:type="dxa"/>
            <w:tcBorders>
              <w:top w:val="single" w:sz="4" w:space="0" w:color="000000"/>
              <w:bottom w:val="single" w:sz="12" w:space="0" w:color="000000"/>
              <w:right w:val="nil"/>
            </w:tcBorders>
            <w:shd w:val="clear" w:color="auto" w:fill="D9D9D9"/>
            <w:vAlign w:val="center"/>
          </w:tcPr>
          <w:p w:rsidR="00FF5E2D" w:rsidRPr="00A33046" w:rsidRDefault="00FF5E2D" w:rsidP="00FF5E2D">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FF5E2D" w:rsidRPr="00A33046" w:rsidRDefault="00FF5E2D" w:rsidP="00FF5E2D">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FF5E2D" w:rsidRDefault="00FF5E2D">
      <w:pPr>
        <w:spacing w:after="0" w:line="240" w:lineRule="auto"/>
        <w:rPr>
          <w:rFonts w:ascii="Times New Roman" w:hAnsi="Times New Roman" w:cs="Times New Roman"/>
          <w:sz w:val="20"/>
          <w:szCs w:val="20"/>
        </w:rPr>
      </w:pPr>
    </w:p>
    <w:p w:rsidR="00FF5E2D" w:rsidRDefault="00FF5E2D">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7E7C" w:rsidRPr="00A33046">
        <w:trPr>
          <w:trHeight w:val="312"/>
        </w:trPr>
        <w:tc>
          <w:tcPr>
            <w:tcW w:w="9624"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12"/>
        </w:trPr>
        <w:tc>
          <w:tcPr>
            <w:tcW w:w="57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Kısa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312"/>
        </w:trPr>
        <w:tc>
          <w:tcPr>
            <w:tcW w:w="5797"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47"/>
        </w:trPr>
        <w:tc>
          <w:tcPr>
            <w:tcW w:w="5797"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312"/>
        </w:trPr>
        <w:tc>
          <w:tcPr>
            <w:tcW w:w="5797"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6"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Default="00047E7C">
      <w:pPr>
        <w:spacing w:after="0" w:line="240" w:lineRule="auto"/>
        <w:rPr>
          <w:rFonts w:ascii="Times New Roman" w:hAnsi="Times New Roman" w:cs="Times New Roman"/>
          <w:sz w:val="20"/>
          <w:szCs w:val="20"/>
        </w:rPr>
      </w:pPr>
    </w:p>
    <w:p w:rsidR="00ED4E49" w:rsidRDefault="00ED4E49">
      <w:pPr>
        <w:spacing w:after="0" w:line="240" w:lineRule="auto"/>
        <w:rPr>
          <w:rFonts w:ascii="Times New Roman" w:hAnsi="Times New Roman" w:cs="Times New Roman"/>
          <w:sz w:val="20"/>
          <w:szCs w:val="20"/>
        </w:rPr>
      </w:pPr>
    </w:p>
    <w:tbl>
      <w:tblPr>
        <w:tblStyle w:val="a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ED4E49" w:rsidRPr="00A33046" w:rsidTr="00140BA1">
        <w:trPr>
          <w:trHeight w:val="312"/>
        </w:trPr>
        <w:tc>
          <w:tcPr>
            <w:tcW w:w="9624" w:type="dxa"/>
            <w:gridSpan w:val="2"/>
            <w:shd w:val="clear" w:color="auto" w:fill="FFF2CC"/>
            <w:vAlign w:val="center"/>
          </w:tcPr>
          <w:p w:rsidR="00ED4E49" w:rsidRPr="00A33046" w:rsidRDefault="00ED4E49" w:rsidP="00140BA1">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ED4E49" w:rsidRPr="00A33046" w:rsidTr="00140BA1">
        <w:trPr>
          <w:trHeight w:val="369"/>
        </w:trPr>
        <w:tc>
          <w:tcPr>
            <w:tcW w:w="5797" w:type="dxa"/>
            <w:vAlign w:val="center"/>
          </w:tcPr>
          <w:p w:rsidR="00ED4E49" w:rsidRPr="00A33046" w:rsidRDefault="00ED4E49" w:rsidP="00140BA1">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ED4E49" w:rsidRPr="00A33046" w:rsidRDefault="00ED4E49" w:rsidP="00140BA1">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ED4E49" w:rsidRPr="00A33046" w:rsidTr="00140BA1">
        <w:trPr>
          <w:trHeight w:val="369"/>
        </w:trPr>
        <w:tc>
          <w:tcPr>
            <w:tcW w:w="5797" w:type="dxa"/>
            <w:vAlign w:val="center"/>
          </w:tcPr>
          <w:p w:rsidR="00ED4E49" w:rsidRPr="00A33046" w:rsidRDefault="00ED4E49" w:rsidP="00140BA1">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ED4E49" w:rsidRPr="00A33046" w:rsidRDefault="00ED4E49" w:rsidP="00140BA1">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ED4E49" w:rsidRPr="00A33046" w:rsidTr="00140BA1">
        <w:trPr>
          <w:trHeight w:val="369"/>
        </w:trPr>
        <w:tc>
          <w:tcPr>
            <w:tcW w:w="5797" w:type="dxa"/>
            <w:vAlign w:val="center"/>
          </w:tcPr>
          <w:p w:rsidR="00ED4E49" w:rsidRPr="00A33046" w:rsidRDefault="00ED4E49" w:rsidP="00140BA1">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ED4E49" w:rsidRPr="00A33046" w:rsidRDefault="00ED4E49" w:rsidP="00140BA1">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ED4E49" w:rsidRPr="00A33046" w:rsidTr="00140BA1">
        <w:trPr>
          <w:trHeight w:val="369"/>
        </w:trPr>
        <w:tc>
          <w:tcPr>
            <w:tcW w:w="5797" w:type="dxa"/>
            <w:vAlign w:val="center"/>
          </w:tcPr>
          <w:p w:rsidR="00ED4E49" w:rsidRPr="00A33046" w:rsidRDefault="00ED4E49" w:rsidP="00140BA1">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ED4E49" w:rsidRPr="00A33046" w:rsidRDefault="00ED4E49" w:rsidP="00140BA1">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ED4E49" w:rsidRPr="00A33046" w:rsidTr="00140BA1">
        <w:trPr>
          <w:trHeight w:val="369"/>
        </w:trPr>
        <w:tc>
          <w:tcPr>
            <w:tcW w:w="5797" w:type="dxa"/>
            <w:vAlign w:val="center"/>
          </w:tcPr>
          <w:p w:rsidR="00ED4E49" w:rsidRPr="00A33046" w:rsidRDefault="00ED4E49" w:rsidP="00140BA1">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ED4E49" w:rsidRPr="00A33046" w:rsidRDefault="00ED4E49" w:rsidP="00140BA1">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ED4E49" w:rsidRDefault="00ED4E49">
      <w:pPr>
        <w:spacing w:after="0" w:line="240" w:lineRule="auto"/>
        <w:rPr>
          <w:rFonts w:ascii="Times New Roman" w:hAnsi="Times New Roman" w:cs="Times New Roman"/>
          <w:sz w:val="20"/>
          <w:szCs w:val="20"/>
        </w:rPr>
      </w:pPr>
    </w:p>
    <w:p w:rsidR="00ED4E49" w:rsidRDefault="00ED4E49">
      <w:pPr>
        <w:spacing w:after="0" w:line="240" w:lineRule="auto"/>
        <w:rPr>
          <w:rFonts w:ascii="Times New Roman" w:hAnsi="Times New Roman" w:cs="Times New Roman"/>
          <w:sz w:val="20"/>
          <w:szCs w:val="20"/>
        </w:rPr>
      </w:pPr>
    </w:p>
    <w:p w:rsidR="00ED4E49" w:rsidRPr="00A33046" w:rsidRDefault="00ED4E49">
      <w:pPr>
        <w:spacing w:after="0" w:line="240" w:lineRule="auto"/>
        <w:rPr>
          <w:rFonts w:ascii="Times New Roman" w:hAnsi="Times New Roman" w:cs="Times New Roman"/>
          <w:sz w:val="20"/>
          <w:szCs w:val="20"/>
        </w:rPr>
      </w:pPr>
    </w:p>
    <w:tbl>
      <w:tblPr>
        <w:tblStyle w:val="aa"/>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ED4E49">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ED4E49">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ED4E49">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ED4E49">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ED4E49">
        <w:trPr>
          <w:trHeight w:val="54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ED4E49">
        <w:trPr>
          <w:trHeight w:val="55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ED4E49">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Default="00047E7C">
      <w:pPr>
        <w:spacing w:after="0" w:line="240" w:lineRule="auto"/>
        <w:rPr>
          <w:rFonts w:ascii="Times New Roman" w:hAnsi="Times New Roman" w:cs="Times New Roman"/>
          <w:sz w:val="20"/>
          <w:szCs w:val="20"/>
        </w:rPr>
      </w:pPr>
    </w:p>
    <w:tbl>
      <w:tblPr>
        <w:tblStyle w:val="a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 Dr. F. Deniz SAYINER</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rsidP="00ED4E49">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A33046" w:rsidRDefault="00A33046" w:rsidP="00A33046">
      <w:pPr>
        <w:widowControl w:val="0"/>
        <w:tabs>
          <w:tab w:val="left" w:pos="2034"/>
        </w:tabs>
        <w:spacing w:after="0" w:line="240" w:lineRule="auto"/>
        <w:rPr>
          <w:rFonts w:ascii="Times New Roman" w:eastAsia="Times New Roman" w:hAnsi="Times New Roman" w:cs="Times New Roman"/>
          <w:b/>
          <w:bCs/>
          <w:sz w:val="20"/>
          <w:szCs w:val="20"/>
        </w:rPr>
      </w:pPr>
      <w:r w:rsidRPr="00A33046">
        <w:rPr>
          <w:rFonts w:ascii="Times New Roman" w:hAnsi="Times New Roman" w:cs="Times New Roman"/>
          <w:noProof/>
          <w:sz w:val="20"/>
          <w:szCs w:val="20"/>
          <w:lang w:val="tr-TR"/>
        </w:rPr>
        <w:lastRenderedPageBreak/>
        <w:drawing>
          <wp:anchor distT="0" distB="0" distL="0" distR="0" simplePos="0" relativeHeight="251660288"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2"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T.C.</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ESKİŞEHİR OSMANGAZİ ÜNİVERSİTESİ</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SAĞLIK BİLİMLERİ ENSTİTÜSÜ</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EBELİK ANABİLİM DALI</w:t>
      </w:r>
    </w:p>
    <w:p w:rsidR="00047E7C" w:rsidRPr="00ED4E49" w:rsidRDefault="00A33046">
      <w:pPr>
        <w:widowControl w:val="0"/>
        <w:spacing w:after="20" w:line="240" w:lineRule="auto"/>
        <w:ind w:right="1"/>
        <w:jc w:val="center"/>
        <w:rPr>
          <w:rFonts w:ascii="Times New Roman" w:eastAsia="Times New Roman" w:hAnsi="Times New Roman" w:cs="Times New Roman"/>
          <w:b/>
          <w:bCs/>
        </w:rPr>
      </w:pPr>
      <w:r w:rsidRPr="00ED4E49">
        <w:rPr>
          <w:rFonts w:ascii="Times New Roman" w:eastAsia="Times New Roman" w:hAnsi="Times New Roman" w:cs="Times New Roman"/>
          <w:b/>
          <w:bCs/>
        </w:rPr>
        <w:t>DERS BİLGİ FORMU</w:t>
      </w:r>
    </w:p>
    <w:tbl>
      <w:tblPr>
        <w:tblStyle w:val="a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EBELİKTE TEMEL KAVRAMLAR</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highlight w:val="white"/>
              </w:rPr>
              <w:t>522707202</w:t>
            </w:r>
          </w:p>
        </w:tc>
      </w:tr>
    </w:tbl>
    <w:p w:rsidR="00047E7C" w:rsidRPr="00A33046" w:rsidRDefault="00047E7C">
      <w:pPr>
        <w:spacing w:after="0" w:line="240" w:lineRule="auto"/>
        <w:rPr>
          <w:rFonts w:ascii="Times New Roman" w:hAnsi="Times New Roman" w:cs="Times New Roman"/>
          <w:sz w:val="20"/>
          <w:szCs w:val="20"/>
        </w:rPr>
      </w:pPr>
    </w:p>
    <w:tbl>
      <w:tblPr>
        <w:tblStyle w:val="a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0"/>
        <w:tblW w:w="967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3"/>
        <w:gridCol w:w="7551"/>
      </w:tblGrid>
      <w:tr w:rsidR="00047E7C" w:rsidRPr="00A33046">
        <w:trPr>
          <w:trHeight w:val="177"/>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51"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427"/>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51"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Bu dersin amacı ebeliğin temel kavramlarına dair bilgi kazandırmak, ebelik uygulamalarında kullanabilmesi için temel kavramların ebelikle olan ilişkisini anlamasını sağlamaktır</w:t>
            </w:r>
          </w:p>
        </w:tc>
      </w:tr>
      <w:tr w:rsidR="00047E7C" w:rsidRPr="00A33046">
        <w:trPr>
          <w:trHeight w:val="415"/>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51"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Kavram nedir? İnsan kavramı; temel insan gereksinimleri; holistik yaklaşım, sağlık, hastalık kavramı, toplum ve çevre, kadın kavramı. Ebelik, ebeliğin fonksiyonları, felsefesi, değerleri. Beden imajı, stres, kaygı, öfke, umut-umutsuzluk, hümanizm, alturizm, empati kavramları ve ebelikle ilişkisi. Ağrı, uyku ve dinlenme kavramı, kayıp ve kriz yönetimi kavramı, ebeveynlik kavramı ve ebelikle ilişkisi.</w:t>
            </w:r>
          </w:p>
        </w:tc>
      </w:tr>
    </w:tbl>
    <w:p w:rsidR="00047E7C" w:rsidRPr="00A33046" w:rsidRDefault="00047E7C">
      <w:pPr>
        <w:spacing w:after="0" w:line="240" w:lineRule="auto"/>
        <w:rPr>
          <w:rFonts w:ascii="Times New Roman" w:hAnsi="Times New Roman" w:cs="Times New Roman"/>
          <w:sz w:val="20"/>
          <w:szCs w:val="20"/>
        </w:rPr>
      </w:pPr>
    </w:p>
    <w:tbl>
      <w:tblPr>
        <w:tblStyle w:val="af1"/>
        <w:tblW w:w="958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0"/>
        <w:gridCol w:w="4395"/>
        <w:gridCol w:w="2175"/>
        <w:gridCol w:w="1380"/>
        <w:gridCol w:w="1245"/>
      </w:tblGrid>
      <w:tr w:rsidR="00047E7C" w:rsidRPr="00A33046">
        <w:trPr>
          <w:trHeight w:val="268"/>
        </w:trPr>
        <w:tc>
          <w:tcPr>
            <w:tcW w:w="4785" w:type="dxa"/>
            <w:gridSpan w:val="2"/>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75"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2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90" w:type="dxa"/>
            <w:tcBorders>
              <w:bottom w:val="single" w:sz="4" w:space="0" w:color="000000"/>
              <w:right w:val="nil"/>
            </w:tcBorders>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395" w:type="dxa"/>
            <w:tcBorders>
              <w:left w:val="single" w:sz="12" w:space="0" w:color="000000"/>
              <w:bottom w:val="single" w:sz="12" w:space="0" w:color="000000"/>
              <w:right w:val="single" w:sz="12" w:space="0" w:color="000000"/>
            </w:tcBorders>
            <w:tcMar>
              <w:top w:w="0" w:type="dxa"/>
              <w:left w:w="100" w:type="dxa"/>
              <w:bottom w:w="0" w:type="dxa"/>
              <w:right w:w="100" w:type="dxa"/>
            </w:tcMa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ve sağlıkla ilgili temel kavramları bilir.</w:t>
            </w:r>
          </w:p>
        </w:tc>
        <w:tc>
          <w:tcPr>
            <w:tcW w:w="2175"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w:t>
            </w:r>
          </w:p>
        </w:tc>
        <w:tc>
          <w:tcPr>
            <w:tcW w:w="138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1,2,5,11,15</w:t>
            </w:r>
          </w:p>
        </w:tc>
        <w:tc>
          <w:tcPr>
            <w:tcW w:w="124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w:t>
            </w:r>
          </w:p>
        </w:tc>
      </w:tr>
      <w:tr w:rsidR="00047E7C" w:rsidRPr="00A33046">
        <w:trPr>
          <w:trHeight w:val="400"/>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395" w:type="dxa"/>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Ebelikte kavramları bilmenin önemini açıklar.</w:t>
            </w:r>
          </w:p>
        </w:tc>
        <w:tc>
          <w:tcPr>
            <w:tcW w:w="2175"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w:t>
            </w:r>
          </w:p>
        </w:tc>
        <w:tc>
          <w:tcPr>
            <w:tcW w:w="138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1,2,5,11,15</w:t>
            </w:r>
          </w:p>
        </w:tc>
        <w:tc>
          <w:tcPr>
            <w:tcW w:w="124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w:t>
            </w:r>
          </w:p>
        </w:tc>
      </w:tr>
      <w:tr w:rsidR="00047E7C" w:rsidRPr="00A33046">
        <w:trPr>
          <w:trHeight w:val="400"/>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395" w:type="dxa"/>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Ebelikle ilgili kavramları nasıl değerlendirebileceğini açıklar.</w:t>
            </w:r>
          </w:p>
        </w:tc>
        <w:tc>
          <w:tcPr>
            <w:tcW w:w="2175"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w:t>
            </w:r>
          </w:p>
        </w:tc>
        <w:tc>
          <w:tcPr>
            <w:tcW w:w="1380"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1,2,5,11,15</w:t>
            </w:r>
          </w:p>
        </w:tc>
        <w:tc>
          <w:tcPr>
            <w:tcW w:w="124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w:t>
            </w:r>
          </w:p>
        </w:tc>
      </w:tr>
      <w:tr w:rsidR="00047E7C" w:rsidRPr="00A33046">
        <w:trPr>
          <w:trHeight w:val="400"/>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395" w:type="dxa"/>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tcPr>
          <w:p w:rsidR="00047E7C" w:rsidRPr="00A33046" w:rsidRDefault="00A33046">
            <w:pPr>
              <w:shd w:val="clear" w:color="auto" w:fill="FAFAFA"/>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kavramları ve uygulamaları arasındaki ilişkiyi açıklar.</w:t>
            </w:r>
          </w:p>
        </w:tc>
        <w:tc>
          <w:tcPr>
            <w:tcW w:w="2175"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w:t>
            </w:r>
          </w:p>
        </w:tc>
        <w:tc>
          <w:tcPr>
            <w:tcW w:w="1380"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1,2,5,11,15</w:t>
            </w:r>
          </w:p>
        </w:tc>
        <w:tc>
          <w:tcPr>
            <w:tcW w:w="124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w:t>
            </w:r>
          </w:p>
        </w:tc>
      </w:tr>
      <w:tr w:rsidR="00047E7C" w:rsidRPr="00A33046">
        <w:trPr>
          <w:trHeight w:val="400"/>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395" w:type="dxa"/>
            <w:tcBorders>
              <w:top w:val="single" w:sz="12" w:space="0" w:color="000000"/>
              <w:left w:val="single" w:sz="12" w:space="0" w:color="000000"/>
              <w:bottom w:val="single" w:sz="12" w:space="0" w:color="000000"/>
              <w:right w:val="single" w:sz="12" w:space="0" w:color="000000"/>
            </w:tcBorders>
            <w:tcMar>
              <w:top w:w="0" w:type="dxa"/>
              <w:left w:w="100" w:type="dxa"/>
              <w:bottom w:w="0" w:type="dxa"/>
              <w:right w:w="100" w:type="dxa"/>
            </w:tcMa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kavramlarının ebelik uygulamalarında nasıl kullanılacağını ifade eder.</w:t>
            </w:r>
          </w:p>
        </w:tc>
        <w:tc>
          <w:tcPr>
            <w:tcW w:w="2175"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w:t>
            </w:r>
          </w:p>
        </w:tc>
        <w:tc>
          <w:tcPr>
            <w:tcW w:w="1380"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1,2,5,11,15</w:t>
            </w:r>
          </w:p>
        </w:tc>
        <w:tc>
          <w:tcPr>
            <w:tcW w:w="124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2"/>
        <w:tblW w:w="965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9"/>
        <w:gridCol w:w="7538"/>
      </w:tblGrid>
      <w:tr w:rsidR="00047E7C" w:rsidRPr="00A33046">
        <w:trPr>
          <w:trHeight w:val="295"/>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3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Özkan, H. (2024). Ebelikte Kavramlar. Anadolu Nobel Tıp Kitabevleri, Adana.</w:t>
            </w:r>
          </w:p>
        </w:tc>
      </w:tr>
      <w:tr w:rsidR="00047E7C" w:rsidRPr="00A33046">
        <w:trPr>
          <w:trHeight w:val="438"/>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3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Öncel, S., Yılmaz, M. (2023). Hemşirelikte Temel Kavramlar. Akademisyen Kitabevi, Ankara.</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Öz, F. (2004). Sağlık Alanında Temel Kavramlar. İmaj İç ve Dış Ticaret A.Ş. Basımevi, Ankara.</w:t>
            </w:r>
          </w:p>
        </w:tc>
      </w:tr>
      <w:tr w:rsidR="00047E7C" w:rsidRPr="00A33046">
        <w:trPr>
          <w:trHeight w:val="295"/>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3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Projeksiyon, İnternet</w:t>
            </w:r>
          </w:p>
        </w:tc>
      </w:tr>
    </w:tbl>
    <w:p w:rsidR="00047E7C" w:rsidRPr="00A33046" w:rsidRDefault="00047E7C">
      <w:pPr>
        <w:spacing w:after="0" w:line="240" w:lineRule="auto"/>
        <w:rPr>
          <w:rFonts w:ascii="Times New Roman" w:hAnsi="Times New Roman" w:cs="Times New Roman"/>
          <w:sz w:val="20"/>
          <w:szCs w:val="20"/>
        </w:rPr>
      </w:pPr>
    </w:p>
    <w:tbl>
      <w:tblPr>
        <w:tblStyle w:val="a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Giriş, Dersin Tanıtımı, İşleyiş Hakkında Bilgi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Kavram, Kavram Türleri, Kavramların Yararları</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İnsan Kavramı; Temel İnsan Gereksinimleri, Holistik Yaklaşım</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Sağlık, Hastalık, Toplum ve Çevre, Kadın Kavramları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Ebeliğin Fonksiyonları, Felsefesi, Değerleri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Beden İmajı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Kaygı, Stres kavramı ve Baş Etme</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Etik, Ahlak, Hümanizm, Alturizm, Empati Kavramları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Umut-Umutsuzluk kavramı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Öfke ve Öfke İle Baş Etme</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Ebeveynlik Kavramı, Anne ve Babalık</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Kayıp Süreci ve Kriz Yönetimi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Uyku ve Dinlenme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Ağrı</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4"/>
        <w:tblW w:w="966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0"/>
        <w:gridCol w:w="1290"/>
        <w:gridCol w:w="1290"/>
        <w:gridCol w:w="1200"/>
      </w:tblGrid>
      <w:tr w:rsidR="00047E7C" w:rsidRPr="00A33046">
        <w:trPr>
          <w:trHeight w:val="342"/>
        </w:trPr>
        <w:tc>
          <w:tcPr>
            <w:tcW w:w="9660"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42"/>
        </w:trPr>
        <w:tc>
          <w:tcPr>
            <w:tcW w:w="58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9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9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0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42"/>
        </w:trPr>
        <w:tc>
          <w:tcPr>
            <w:tcW w:w="5880"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342"/>
        </w:trPr>
        <w:tc>
          <w:tcPr>
            <w:tcW w:w="5880"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342"/>
        </w:trPr>
        <w:tc>
          <w:tcPr>
            <w:tcW w:w="5880"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342"/>
        </w:trPr>
        <w:tc>
          <w:tcPr>
            <w:tcW w:w="5880"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0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342"/>
        </w:trPr>
        <w:tc>
          <w:tcPr>
            <w:tcW w:w="5880"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8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00"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80"/>
        </w:trPr>
        <w:tc>
          <w:tcPr>
            <w:tcW w:w="5880"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8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00"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342"/>
        </w:trPr>
        <w:tc>
          <w:tcPr>
            <w:tcW w:w="5880"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80"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00"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Default="00047E7C">
      <w:pPr>
        <w:rPr>
          <w:rFonts w:ascii="Times New Roman" w:hAnsi="Times New Roman" w:cs="Times New Roman"/>
          <w:sz w:val="20"/>
          <w:szCs w:val="20"/>
        </w:rPr>
      </w:pPr>
    </w:p>
    <w:p w:rsidR="00A33046" w:rsidRDefault="00A33046">
      <w:pPr>
        <w:rPr>
          <w:rFonts w:ascii="Times New Roman" w:hAnsi="Times New Roman" w:cs="Times New Roman"/>
          <w:sz w:val="20"/>
          <w:szCs w:val="20"/>
        </w:rPr>
      </w:pPr>
    </w:p>
    <w:p w:rsidR="00A33046" w:rsidRDefault="00A33046">
      <w:pPr>
        <w:rPr>
          <w:rFonts w:ascii="Times New Roman" w:hAnsi="Times New Roman" w:cs="Times New Roman"/>
          <w:sz w:val="20"/>
          <w:szCs w:val="20"/>
        </w:rPr>
      </w:pPr>
    </w:p>
    <w:p w:rsidR="00A33046" w:rsidRPr="00A33046" w:rsidRDefault="00A33046">
      <w:pPr>
        <w:rPr>
          <w:rFonts w:ascii="Times New Roman" w:hAnsi="Times New Roman" w:cs="Times New Roman"/>
          <w:sz w:val="20"/>
          <w:szCs w:val="20"/>
        </w:rPr>
      </w:pPr>
    </w:p>
    <w:tbl>
      <w:tblPr>
        <w:tblStyle w:val="a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lastRenderedPageBreak/>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6"/>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ED4E49">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ED4E49">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ED4E49">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ED4E49">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ED4E49">
        <w:trPr>
          <w:trHeight w:val="54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ED4E49">
        <w:trPr>
          <w:trHeight w:val="55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ED4E49">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Neşe ÇELİK</w:t>
            </w:r>
          </w:p>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b/>
          <w:bCs/>
          <w:sz w:val="20"/>
          <w:szCs w:val="20"/>
        </w:rPr>
        <w:t xml:space="preserve"> 20.02.2026</w:t>
      </w: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T.C.</w:t>
      </w:r>
      <w:r w:rsidRPr="00ED4E49">
        <w:rPr>
          <w:rFonts w:ascii="Times New Roman" w:hAnsi="Times New Roman" w:cs="Times New Roman"/>
          <w:noProof/>
          <w:lang w:val="tr-TR"/>
        </w:rPr>
        <w:drawing>
          <wp:anchor distT="0" distB="0" distL="0" distR="0" simplePos="0" relativeHeight="251661312"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ESKİŞEHİR OSMANGAZİ ÜNİVERSİTESİ</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SAĞLIK BİLİMLERİ ENSTİTÜSÜ</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D4E49">
        <w:rPr>
          <w:rFonts w:ascii="Times New Roman" w:eastAsia="Times New Roman" w:hAnsi="Times New Roman" w:cs="Times New Roman"/>
          <w:b/>
          <w:bCs/>
        </w:rPr>
        <w:t>DERS BİLGİ FORMU</w:t>
      </w:r>
    </w:p>
    <w:p w:rsidR="00396938" w:rsidRPr="00ED4E49" w:rsidRDefault="00396938">
      <w:pPr>
        <w:widowControl w:val="0"/>
        <w:spacing w:after="20" w:line="240" w:lineRule="auto"/>
        <w:ind w:right="1"/>
        <w:jc w:val="center"/>
        <w:rPr>
          <w:rFonts w:ascii="Times New Roman" w:eastAsia="Times New Roman" w:hAnsi="Times New Roman" w:cs="Times New Roman"/>
          <w:b/>
          <w:bCs/>
        </w:rPr>
      </w:pPr>
    </w:p>
    <w:tbl>
      <w:tblPr>
        <w:tblStyle w:val="a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RİSKLİ GEBELİKLER</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522707203</w:t>
            </w:r>
          </w:p>
        </w:tc>
      </w:tr>
    </w:tbl>
    <w:p w:rsidR="00047E7C" w:rsidRPr="00A33046" w:rsidRDefault="00047E7C">
      <w:pPr>
        <w:spacing w:after="0" w:line="240" w:lineRule="auto"/>
        <w:rPr>
          <w:rFonts w:ascii="Times New Roman" w:hAnsi="Times New Roman" w:cs="Times New Roman"/>
          <w:sz w:val="20"/>
          <w:szCs w:val="20"/>
        </w:rPr>
      </w:pPr>
    </w:p>
    <w:tbl>
      <w:tblPr>
        <w:tblStyle w:val="a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a"/>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421"/>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highlight w:val="yellow"/>
              </w:rPr>
            </w:pPr>
            <w:r w:rsidRPr="00A33046">
              <w:rPr>
                <w:rFonts w:ascii="Times New Roman" w:eastAsia="Times New Roman" w:hAnsi="Times New Roman" w:cs="Times New Roman"/>
                <w:sz w:val="20"/>
                <w:szCs w:val="20"/>
              </w:rPr>
              <w:t>-</w:t>
            </w:r>
          </w:p>
        </w:tc>
      </w:tr>
      <w:tr w:rsidR="00047E7C" w:rsidRPr="00A33046">
        <w:trPr>
          <w:trHeight w:val="80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Bu dersin amacı, öğrencilere gebelik için risk oluşturan durumların fizyopatolojisini öğretmek, güncel ve kanıta dayalı bilgiler ışığında riskli gebeliklerde gebeye bakım ve danışmanlık yapabilmelerini sağlamaktır.</w:t>
            </w:r>
          </w:p>
        </w:tc>
      </w:tr>
      <w:tr w:rsidR="00047E7C" w:rsidRPr="00A33046">
        <w:trPr>
          <w:trHeight w:val="560"/>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Riskli gebelikler, nedenleri, belirlenmesi ve ebelik bakım süreci</w:t>
            </w:r>
          </w:p>
        </w:tc>
      </w:tr>
    </w:tbl>
    <w:p w:rsidR="00047E7C" w:rsidRPr="00A33046" w:rsidRDefault="00047E7C">
      <w:pPr>
        <w:spacing w:after="0" w:line="240" w:lineRule="auto"/>
        <w:rPr>
          <w:rFonts w:ascii="Times New Roman" w:hAnsi="Times New Roman" w:cs="Times New Roman"/>
          <w:sz w:val="20"/>
          <w:szCs w:val="20"/>
        </w:rPr>
      </w:pPr>
    </w:p>
    <w:tbl>
      <w:tblPr>
        <w:tblStyle w:val="afd"/>
        <w:tblW w:w="975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8"/>
        <w:gridCol w:w="4436"/>
        <w:gridCol w:w="2168"/>
        <w:gridCol w:w="1382"/>
        <w:gridCol w:w="1383"/>
      </w:tblGrid>
      <w:tr w:rsidR="00047E7C" w:rsidRPr="00A33046">
        <w:trPr>
          <w:trHeight w:val="231"/>
        </w:trPr>
        <w:tc>
          <w:tcPr>
            <w:tcW w:w="48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68"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8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8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345"/>
        </w:trPr>
        <w:tc>
          <w:tcPr>
            <w:tcW w:w="388"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36"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riskli gebelikleri tanımlayabilir, neden olan faktörleri bilir</w:t>
            </w:r>
          </w:p>
        </w:tc>
        <w:tc>
          <w:tcPr>
            <w:tcW w:w="2168"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 PÇ2 PÇ,3</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1, 2, 5, 8, 11, 13, 15</w:t>
            </w:r>
          </w:p>
        </w:tc>
        <w:tc>
          <w:tcPr>
            <w:tcW w:w="138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345"/>
        </w:trPr>
        <w:tc>
          <w:tcPr>
            <w:tcW w:w="388"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36"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Toplumda gebelikler için risk oluşturan  faktörleri değerlendirebilir, koruyucu uygulamalarla ilgili danışmanlık verebilir</w:t>
            </w:r>
          </w:p>
        </w:tc>
        <w:tc>
          <w:tcPr>
            <w:tcW w:w="2168"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 PÇ2, PÇ4</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1, 2, 5 ,8, 11,  13, 15</w:t>
            </w:r>
          </w:p>
        </w:tc>
        <w:tc>
          <w:tcPr>
            <w:tcW w:w="138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345"/>
        </w:trPr>
        <w:tc>
          <w:tcPr>
            <w:tcW w:w="388"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36"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Riskli gebeliği olanlara  kanıta dayalı güncel bilgilere göre bakım ve danışmanlık hizmeti verir</w:t>
            </w:r>
          </w:p>
        </w:tc>
        <w:tc>
          <w:tcPr>
            <w:tcW w:w="2168"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PÇ3, PÇ4, PÇ5</w:t>
            </w:r>
          </w:p>
        </w:tc>
        <w:tc>
          <w:tcPr>
            <w:tcW w:w="1382"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8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345"/>
        </w:trPr>
        <w:tc>
          <w:tcPr>
            <w:tcW w:w="388"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36"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AFAFA"/>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Riskli gebelikleri anne, bebek ve diğer aile  bireylerini kapsayacak şekilde bütüncül yaklaşımla izler, yönetir</w:t>
            </w:r>
          </w:p>
        </w:tc>
        <w:tc>
          <w:tcPr>
            <w:tcW w:w="2168" w:type="dxa"/>
            <w:tcBorders>
              <w:left w:val="single" w:sz="8" w:space="0" w:color="000000"/>
            </w:tcBorders>
            <w:vAlign w:val="center"/>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PÇ2, PÇ3, PÇ4</w:t>
            </w:r>
          </w:p>
        </w:tc>
        <w:tc>
          <w:tcPr>
            <w:tcW w:w="1382"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8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345"/>
        </w:trPr>
        <w:tc>
          <w:tcPr>
            <w:tcW w:w="388" w:type="dxa"/>
            <w:tcBorders>
              <w:top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36" w:type="dxa"/>
            <w:tcBorders>
              <w:top w:val="single" w:sz="6" w:space="0" w:color="000000"/>
              <w:left w:val="single" w:sz="6" w:space="0" w:color="000000"/>
              <w:right w:val="single" w:sz="6" w:space="0" w:color="000000"/>
            </w:tcBorders>
            <w:shd w:val="clear" w:color="auto" w:fill="FFFFFF"/>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Gebeleri riskli durumlardan korumak amacıyla danışmanlık ve eğitim hizmeti sunar</w:t>
            </w:r>
          </w:p>
        </w:tc>
        <w:tc>
          <w:tcPr>
            <w:tcW w:w="2168" w:type="dxa"/>
            <w:tcBorders>
              <w:left w:val="single" w:sz="8" w:space="0" w:color="000000"/>
            </w:tcBorders>
            <w:vAlign w:val="center"/>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PÇ3, PÇ4, PÇ5</w:t>
            </w:r>
          </w:p>
        </w:tc>
        <w:tc>
          <w:tcPr>
            <w:tcW w:w="1382"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8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e"/>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8"/>
        <w:gridCol w:w="7497"/>
      </w:tblGrid>
      <w:tr w:rsidR="00047E7C" w:rsidRPr="00A33046">
        <w:trPr>
          <w:trHeight w:val="144"/>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497" w:type="dxa"/>
            <w:shd w:val="clear" w:color="auto" w:fill="FFFFFF"/>
            <w:vAlign w:val="center"/>
          </w:tcPr>
          <w:p w:rsidR="00047E7C" w:rsidRPr="00A33046" w:rsidRDefault="00A3304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Yok </w:t>
            </w:r>
          </w:p>
        </w:tc>
      </w:tr>
      <w:tr w:rsidR="00047E7C" w:rsidRPr="00A33046">
        <w:trPr>
          <w:trHeight w:val="214"/>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497" w:type="dxa"/>
            <w:shd w:val="clear" w:color="auto" w:fill="FFFFFF"/>
            <w:vAlign w:val="center"/>
          </w:tcPr>
          <w:p w:rsidR="00047E7C" w:rsidRPr="00A33046" w:rsidRDefault="00A33046">
            <w:pPr>
              <w:widowControl w:val="0"/>
              <w:pBdr>
                <w:top w:val="nil"/>
                <w:left w:val="nil"/>
                <w:bottom w:val="nil"/>
                <w:right w:val="nil"/>
                <w:between w:val="nil"/>
              </w:pBdr>
              <w:tabs>
                <w:tab w:val="left" w:pos="559"/>
              </w:tabs>
              <w:spacing w:line="245"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-Coşkun A.,Ekizler İ., İnanç N., Karanisoğlu H., Kömürcü N., Okumuş H., Pasinlioğlu T., Taşkın L. </w:t>
            </w:r>
            <w:r w:rsidRPr="00A33046">
              <w:rPr>
                <w:rFonts w:ascii="Times New Roman" w:eastAsia="Times New Roman" w:hAnsi="Times New Roman" w:cs="Times New Roman"/>
                <w:sz w:val="20"/>
                <w:szCs w:val="20"/>
              </w:rPr>
              <w:t>Doğum Ve</w:t>
            </w:r>
            <w:r w:rsidRPr="00A33046">
              <w:rPr>
                <w:rFonts w:ascii="Times New Roman" w:eastAsia="Times New Roman" w:hAnsi="Times New Roman" w:cs="Times New Roman"/>
                <w:color w:val="000000"/>
                <w:sz w:val="20"/>
                <w:szCs w:val="20"/>
              </w:rPr>
              <w:t xml:space="preserve"> Kadın Hastalıkları El kitabı, Editör: Prof.Dr. Anahit </w:t>
            </w:r>
            <w:r w:rsidRPr="00A33046">
              <w:rPr>
                <w:rFonts w:ascii="Times New Roman" w:eastAsia="Times New Roman" w:hAnsi="Times New Roman" w:cs="Times New Roman"/>
                <w:sz w:val="20"/>
                <w:szCs w:val="20"/>
              </w:rPr>
              <w:t>Coşkun</w:t>
            </w:r>
            <w:r w:rsidRPr="00A33046">
              <w:rPr>
                <w:rFonts w:ascii="Times New Roman" w:eastAsia="Times New Roman" w:hAnsi="Times New Roman" w:cs="Times New Roman"/>
                <w:color w:val="000000"/>
                <w:sz w:val="20"/>
                <w:szCs w:val="20"/>
              </w:rPr>
              <w:t xml:space="preserve">, </w:t>
            </w:r>
            <w:r w:rsidRPr="00A33046">
              <w:rPr>
                <w:rFonts w:ascii="Times New Roman" w:eastAsia="Times New Roman" w:hAnsi="Times New Roman" w:cs="Times New Roman"/>
                <w:sz w:val="20"/>
                <w:szCs w:val="20"/>
              </w:rPr>
              <w:t>Vehbi Koç Vakfı Yayınları</w:t>
            </w:r>
            <w:r w:rsidRPr="00A33046">
              <w:rPr>
                <w:rFonts w:ascii="Times New Roman" w:eastAsia="Times New Roman" w:hAnsi="Times New Roman" w:cs="Times New Roman"/>
                <w:color w:val="000000"/>
                <w:sz w:val="20"/>
                <w:szCs w:val="20"/>
              </w:rPr>
              <w:t>, II. Baskı, İstanbul, 2000.</w:t>
            </w:r>
          </w:p>
          <w:p w:rsidR="00047E7C" w:rsidRPr="00A33046" w:rsidRDefault="00A33046">
            <w:pPr>
              <w:widowControl w:val="0"/>
              <w:pBdr>
                <w:top w:val="nil"/>
                <w:left w:val="nil"/>
                <w:bottom w:val="nil"/>
                <w:right w:val="nil"/>
                <w:between w:val="nil"/>
              </w:pBdr>
              <w:tabs>
                <w:tab w:val="left" w:pos="559"/>
              </w:tabs>
              <w:spacing w:line="245"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-Demir A. </w:t>
            </w:r>
            <w:r w:rsidRPr="00A33046">
              <w:rPr>
                <w:rFonts w:ascii="Times New Roman" w:eastAsia="Times New Roman" w:hAnsi="Times New Roman" w:cs="Times New Roman"/>
                <w:sz w:val="20"/>
                <w:szCs w:val="20"/>
              </w:rPr>
              <w:t>Hamileliğe Hazırlık Doğum ve Sonrası Annenin</w:t>
            </w:r>
            <w:r w:rsidRPr="00A33046">
              <w:rPr>
                <w:rFonts w:ascii="Times New Roman" w:eastAsia="Times New Roman" w:hAnsi="Times New Roman" w:cs="Times New Roman"/>
                <w:color w:val="000000"/>
                <w:sz w:val="20"/>
                <w:szCs w:val="20"/>
              </w:rPr>
              <w:t xml:space="preserve"> El Kitabı, </w:t>
            </w:r>
            <w:r w:rsidRPr="00A33046">
              <w:rPr>
                <w:rFonts w:ascii="Times New Roman" w:eastAsia="Times New Roman" w:hAnsi="Times New Roman" w:cs="Times New Roman"/>
                <w:sz w:val="20"/>
                <w:szCs w:val="20"/>
              </w:rPr>
              <w:t>Kurtuluş Matbaacılık</w:t>
            </w:r>
            <w:r w:rsidRPr="00A33046">
              <w:rPr>
                <w:rFonts w:ascii="Times New Roman" w:eastAsia="Times New Roman" w:hAnsi="Times New Roman" w:cs="Times New Roman"/>
                <w:color w:val="000000"/>
                <w:sz w:val="20"/>
                <w:szCs w:val="20"/>
              </w:rPr>
              <w:t>, Ankara, 2002.</w:t>
            </w:r>
          </w:p>
          <w:p w:rsidR="00047E7C" w:rsidRPr="00A33046" w:rsidRDefault="00A33046">
            <w:pPr>
              <w:widowControl w:val="0"/>
              <w:pBdr>
                <w:top w:val="nil"/>
                <w:left w:val="nil"/>
                <w:bottom w:val="nil"/>
                <w:right w:val="nil"/>
                <w:between w:val="nil"/>
              </w:pBdr>
              <w:tabs>
                <w:tab w:val="left" w:pos="559"/>
              </w:tabs>
              <w:spacing w:line="245"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lastRenderedPageBreak/>
              <w:t>-Gary CF., Norman F., Konneth J. Williams DoğumBilgisi, Cilt: 1, 21. Baskı, Nobel Tıp Kitapevi, Ankara, 2001.</w:t>
            </w:r>
          </w:p>
          <w:p w:rsidR="00047E7C" w:rsidRPr="00A33046" w:rsidRDefault="00A33046">
            <w:pPr>
              <w:widowControl w:val="0"/>
              <w:pBdr>
                <w:top w:val="nil"/>
                <w:left w:val="nil"/>
                <w:bottom w:val="nil"/>
                <w:right w:val="nil"/>
                <w:between w:val="nil"/>
              </w:pBdr>
              <w:tabs>
                <w:tab w:val="left" w:pos="559"/>
              </w:tabs>
              <w:spacing w:line="245"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-Gilbert E.S.,Harmon S.H. </w:t>
            </w:r>
            <w:r w:rsidRPr="00A33046">
              <w:rPr>
                <w:rFonts w:ascii="Times New Roman" w:eastAsia="Times New Roman" w:hAnsi="Times New Roman" w:cs="Times New Roman"/>
                <w:sz w:val="20"/>
                <w:szCs w:val="20"/>
              </w:rPr>
              <w:t>Yüksek Riskli Gebelik ve Doğum</w:t>
            </w:r>
            <w:r w:rsidRPr="00A33046">
              <w:rPr>
                <w:rFonts w:ascii="Times New Roman" w:eastAsia="Times New Roman" w:hAnsi="Times New Roman" w:cs="Times New Roman"/>
                <w:color w:val="000000"/>
                <w:sz w:val="20"/>
                <w:szCs w:val="20"/>
              </w:rPr>
              <w:t xml:space="preserve">. </w:t>
            </w:r>
            <w:r w:rsidRPr="00A33046">
              <w:rPr>
                <w:rFonts w:ascii="Times New Roman" w:eastAsia="Times New Roman" w:hAnsi="Times New Roman" w:cs="Times New Roman"/>
                <w:sz w:val="20"/>
                <w:szCs w:val="20"/>
              </w:rPr>
              <w:t>Çeviri Editörü</w:t>
            </w:r>
            <w:r w:rsidRPr="00A33046">
              <w:rPr>
                <w:rFonts w:ascii="Times New Roman" w:eastAsia="Times New Roman" w:hAnsi="Times New Roman" w:cs="Times New Roman"/>
                <w:color w:val="000000"/>
                <w:sz w:val="20"/>
                <w:szCs w:val="20"/>
              </w:rPr>
              <w:t xml:space="preserve">: </w:t>
            </w:r>
            <w:r w:rsidRPr="00A33046">
              <w:rPr>
                <w:rFonts w:ascii="Times New Roman" w:eastAsia="Times New Roman" w:hAnsi="Times New Roman" w:cs="Times New Roman"/>
                <w:sz w:val="20"/>
                <w:szCs w:val="20"/>
              </w:rPr>
              <w:t>Lale Taşkın</w:t>
            </w:r>
            <w:r w:rsidRPr="00A33046">
              <w:rPr>
                <w:rFonts w:ascii="Times New Roman" w:eastAsia="Times New Roman" w:hAnsi="Times New Roman" w:cs="Times New Roman"/>
                <w:color w:val="000000"/>
                <w:sz w:val="20"/>
                <w:szCs w:val="20"/>
              </w:rPr>
              <w:t>, Palme Yayıncılık, Ankara, 2002.</w:t>
            </w:r>
          </w:p>
          <w:p w:rsidR="00047E7C" w:rsidRPr="00A33046" w:rsidRDefault="00A33046">
            <w:pPr>
              <w:widowControl w:val="0"/>
              <w:pBdr>
                <w:top w:val="nil"/>
                <w:left w:val="nil"/>
                <w:bottom w:val="nil"/>
                <w:right w:val="nil"/>
                <w:between w:val="nil"/>
              </w:pBdr>
              <w:tabs>
                <w:tab w:val="left" w:pos="559"/>
              </w:tabs>
              <w:spacing w:line="245"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-Nelson C. Sistemik Hastalıklar ve Gebelik, Nobel Tıp Kitabevi, Nobel Matbaacılık, 2. Baskı, Ankara, 2003.</w:t>
            </w:r>
          </w:p>
          <w:p w:rsidR="00047E7C" w:rsidRPr="00A33046" w:rsidRDefault="00A33046">
            <w:pPr>
              <w:rPr>
                <w:rFonts w:ascii="Times New Roman" w:eastAsia="Times New Roman" w:hAnsi="Times New Roman" w:cs="Times New Roman"/>
                <w:sz w:val="20"/>
                <w:szCs w:val="20"/>
              </w:rPr>
            </w:pPr>
            <w:r w:rsidRPr="00A33046">
              <w:rPr>
                <w:rFonts w:ascii="Times New Roman" w:hAnsi="Times New Roman" w:cs="Times New Roman"/>
                <w:sz w:val="20"/>
                <w:szCs w:val="20"/>
              </w:rPr>
              <w:t>-Queenan J. T.,Hobbins J. C. Yüksek Riskli Gebeliklerde Tanı ve Tedavi Protokolleri. Çeviren: H. Güner, Atlas KitapcılıkTic.LTD.STİ., Ankara, 1998.</w:t>
            </w:r>
          </w:p>
        </w:tc>
      </w:tr>
      <w:tr w:rsidR="00047E7C" w:rsidRPr="00A33046">
        <w:trPr>
          <w:trHeight w:val="144"/>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Derste Gerekli Araç ve Gereçler</w:t>
            </w:r>
          </w:p>
        </w:tc>
        <w:tc>
          <w:tcPr>
            <w:tcW w:w="7497"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İnternet bağlantılı bilgisayar, barkovizyon, yazı tahtası</w:t>
            </w:r>
          </w:p>
        </w:tc>
      </w:tr>
    </w:tbl>
    <w:p w:rsidR="00047E7C" w:rsidRPr="00A33046" w:rsidRDefault="00047E7C">
      <w:pPr>
        <w:spacing w:after="0" w:line="240" w:lineRule="auto"/>
        <w:rPr>
          <w:rFonts w:ascii="Times New Roman" w:hAnsi="Times New Roman" w:cs="Times New Roman"/>
          <w:sz w:val="20"/>
          <w:szCs w:val="20"/>
        </w:rPr>
      </w:pPr>
    </w:p>
    <w:tbl>
      <w:tblPr>
        <w:tblStyle w:val="a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ind w:right="118"/>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Gebelikte risk değerlendirme</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ind w:right="685"/>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Riskli gebeliklerin tanısı-riskli </w:t>
            </w:r>
            <w:r w:rsidRPr="00A33046">
              <w:rPr>
                <w:rFonts w:ascii="Times New Roman" w:eastAsia="Times New Roman" w:hAnsi="Times New Roman" w:cs="Times New Roman"/>
                <w:sz w:val="20"/>
                <w:szCs w:val="20"/>
              </w:rPr>
              <w:t>gebeliklere yönelik tanı amaçlı teknolojik gelişmeler</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ind w:right="685"/>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Gebelikte risk oluşturan hastalıklar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Gebelikte risk oluşturan hastalıklar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Gebelikte risk oluşturan hastalıklar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Gebelikte risk oluşturan hastalıklar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Günümüzde riskli gebeliklerin kanıta dayalı bakım ve tedavileri protokolleri</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ind w:right="456"/>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Riskli Gebeliklerde Vaka Örnekleri</w:t>
            </w:r>
            <w:r w:rsidRPr="00A33046">
              <w:rPr>
                <w:rFonts w:ascii="Times New Roman" w:eastAsia="Times New Roman" w:hAnsi="Times New Roman" w:cs="Times New Roman"/>
                <w:color w:val="000000"/>
                <w:sz w:val="20"/>
                <w:szCs w:val="20"/>
              </w:rPr>
              <w:t>-tartışma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Riskli gebeliklerde vaka örnekleri-tartışma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Riskli gebeliklerde vaka örnekleri-tartışma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Öğrenci rapor ve ödevlerinin sunumu ve düzenlenmesi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Öğrenci rapor ve ödevlerinin sunumu ve düzenlenmesi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Öğrenci ödevlerinin sunumu</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Öğrenci ödevlerinin sunumu</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0"/>
        <w:tblW w:w="960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86"/>
        <w:gridCol w:w="1272"/>
        <w:gridCol w:w="1274"/>
        <w:gridCol w:w="1273"/>
      </w:tblGrid>
      <w:tr w:rsidR="00047E7C" w:rsidRPr="00A33046">
        <w:trPr>
          <w:trHeight w:val="253"/>
        </w:trPr>
        <w:tc>
          <w:tcPr>
            <w:tcW w:w="9605"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53"/>
        </w:trPr>
        <w:tc>
          <w:tcPr>
            <w:tcW w:w="578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3"/>
        </w:trPr>
        <w:tc>
          <w:tcPr>
            <w:tcW w:w="578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53"/>
        </w:trPr>
        <w:tc>
          <w:tcPr>
            <w:tcW w:w="578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53"/>
        </w:trPr>
        <w:tc>
          <w:tcPr>
            <w:tcW w:w="578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53"/>
        </w:trPr>
        <w:tc>
          <w:tcPr>
            <w:tcW w:w="578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53"/>
        </w:trPr>
        <w:tc>
          <w:tcPr>
            <w:tcW w:w="5786"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6"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3"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281"/>
        </w:trPr>
        <w:tc>
          <w:tcPr>
            <w:tcW w:w="5786"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6"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3"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53"/>
        </w:trPr>
        <w:tc>
          <w:tcPr>
            <w:tcW w:w="5786"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46"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3"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Default="00047E7C">
      <w:pPr>
        <w:rPr>
          <w:rFonts w:ascii="Times New Roman" w:hAnsi="Times New Roman" w:cs="Times New Roman"/>
          <w:sz w:val="20"/>
          <w:szCs w:val="20"/>
        </w:rPr>
      </w:pPr>
    </w:p>
    <w:p w:rsidR="00A33046" w:rsidRDefault="00A33046">
      <w:pPr>
        <w:rPr>
          <w:rFonts w:ascii="Times New Roman" w:hAnsi="Times New Roman" w:cs="Times New Roman"/>
          <w:sz w:val="20"/>
          <w:szCs w:val="20"/>
        </w:rPr>
      </w:pPr>
    </w:p>
    <w:p w:rsidR="00A33046" w:rsidRDefault="00A33046">
      <w:pPr>
        <w:rPr>
          <w:rFonts w:ascii="Times New Roman" w:hAnsi="Times New Roman" w:cs="Times New Roman"/>
          <w:sz w:val="20"/>
          <w:szCs w:val="20"/>
        </w:rPr>
      </w:pPr>
    </w:p>
    <w:p w:rsidR="00A33046" w:rsidRPr="00A33046" w:rsidRDefault="00A33046">
      <w:pPr>
        <w:rPr>
          <w:rFonts w:ascii="Times New Roman" w:hAnsi="Times New Roman" w:cs="Times New Roman"/>
          <w:sz w:val="20"/>
          <w:szCs w:val="20"/>
        </w:rPr>
      </w:pPr>
    </w:p>
    <w:tbl>
      <w:tblPr>
        <w:tblStyle w:val="a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255"/>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195"/>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225"/>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165"/>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2"/>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Ebeliğin hizmet sunum alanlarında etik ilkeler ve kodlar çerçevesinde kadın ve aile merkezli bütüncül bakım stratejileri geliştirme ve sunma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hd w:val="clear" w:color="auto" w:fill="FFFFFF"/>
              <w:spacing w:after="0" w:line="36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mesleğine ulusal ve uluslararası kanıtlar sunabilen bilimsel çalışmaları okuyup bilgileri analize-sentez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0"/>
        <w:gridCol w:w="2316"/>
        <w:gridCol w:w="2251"/>
        <w:gridCol w:w="1829"/>
        <w:gridCol w:w="1828"/>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316"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Prof.Dr. Nebahat ÖZERDOĞAN</w:t>
            </w:r>
          </w:p>
        </w:tc>
        <w:tc>
          <w:tcPr>
            <w:tcW w:w="2251"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29"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2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316" w:type="dxa"/>
            <w:shd w:val="clear" w:color="auto" w:fill="FFFFFF"/>
            <w:vAlign w:val="center"/>
          </w:tcPr>
          <w:p w:rsidR="00047E7C" w:rsidRPr="00A33046" w:rsidRDefault="00A33046">
            <w:pPr>
              <w:jc w:val="center"/>
              <w:rPr>
                <w:rFonts w:ascii="Times New Roman" w:eastAsia="Times New Roman" w:hAnsi="Times New Roman" w:cs="Times New Roman"/>
                <w:color w:val="FF0000"/>
                <w:sz w:val="20"/>
                <w:szCs w:val="20"/>
              </w:rPr>
            </w:pPr>
            <w:r w:rsidRPr="00A33046">
              <w:rPr>
                <w:rFonts w:ascii="Times New Roman" w:hAnsi="Times New Roman" w:cs="Times New Roman"/>
                <w:noProof/>
                <w:sz w:val="20"/>
                <w:szCs w:val="20"/>
                <w:lang w:val="tr-TR"/>
              </w:rPr>
              <w:drawing>
                <wp:inline distT="0" distB="0" distL="0" distR="0">
                  <wp:extent cx="1333500" cy="523875"/>
                  <wp:effectExtent l="0" t="0" r="0" b="0"/>
                  <wp:docPr id="39"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6"/>
                          <a:srcRect/>
                          <a:stretch>
                            <a:fillRect/>
                          </a:stretch>
                        </pic:blipFill>
                        <pic:spPr>
                          <a:xfrm>
                            <a:off x="0" y="0"/>
                            <a:ext cx="1333500" cy="523875"/>
                          </a:xfrm>
                          <a:prstGeom prst="rect">
                            <a:avLst/>
                          </a:prstGeom>
                          <a:ln/>
                        </pic:spPr>
                      </pic:pic>
                    </a:graphicData>
                  </a:graphic>
                </wp:inline>
              </w:drawing>
            </w:r>
          </w:p>
        </w:tc>
        <w:tc>
          <w:tcPr>
            <w:tcW w:w="2251"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29"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2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hAnsi="Times New Roman" w:cs="Times New Roman"/>
          <w:b/>
          <w:bCs/>
          <w:sz w:val="20"/>
          <w:szCs w:val="20"/>
        </w:rPr>
        <w:t xml:space="preserve"> 22.02.2026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lastRenderedPageBreak/>
        <w:t>T.C.</w:t>
      </w:r>
      <w:r w:rsidRPr="00ED4E49">
        <w:rPr>
          <w:rFonts w:ascii="Times New Roman" w:hAnsi="Times New Roman" w:cs="Times New Roman"/>
          <w:noProof/>
          <w:lang w:val="tr-TR"/>
        </w:rPr>
        <w:drawing>
          <wp:anchor distT="0" distB="0" distL="0" distR="0" simplePos="0" relativeHeight="251662336"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ESKİŞEHİR OSMANGAZİ ÜNİVERSİTESİ</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SAĞLIK BİLİMLERİ ENSTİTÜSÜ</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D4E49">
        <w:rPr>
          <w:rFonts w:ascii="Times New Roman" w:eastAsia="Times New Roman" w:hAnsi="Times New Roman" w:cs="Times New Roman"/>
          <w:b/>
          <w:bCs/>
        </w:rPr>
        <w:t>DERS BİLGİ FORMU</w:t>
      </w:r>
    </w:p>
    <w:p w:rsidR="00396938" w:rsidRPr="00A33046" w:rsidRDefault="00396938">
      <w:pPr>
        <w:widowControl w:val="0"/>
        <w:spacing w:after="20" w:line="240" w:lineRule="auto"/>
        <w:ind w:right="1"/>
        <w:jc w:val="center"/>
        <w:rPr>
          <w:rFonts w:ascii="Times New Roman" w:eastAsia="Times New Roman" w:hAnsi="Times New Roman" w:cs="Times New Roman"/>
          <w:b/>
          <w:bCs/>
          <w:sz w:val="20"/>
          <w:szCs w:val="20"/>
        </w:rPr>
      </w:pPr>
    </w:p>
    <w:tbl>
      <w:tblPr>
        <w:tblStyle w:val="a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 DOĞAN SAĞLIĞI ve HASTALIKLARI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1" w:name="bookmark=id.kif20dwflnf9" w:colFirst="0" w:colLast="0"/>
            <w:bookmarkEnd w:id="1"/>
            <w:r w:rsidRPr="00A33046">
              <w:rPr>
                <w:rFonts w:ascii="Times New Roman" w:eastAsia="Times New Roman" w:hAnsi="Times New Roman" w:cs="Times New Roman"/>
                <w:b/>
                <w:bCs/>
                <w:color w:val="000000"/>
                <w:sz w:val="20"/>
                <w:szCs w:val="20"/>
                <w:highlight w:val="white"/>
              </w:rPr>
              <w:t>522703204</w:t>
            </w:r>
          </w:p>
        </w:tc>
      </w:tr>
    </w:tbl>
    <w:p w:rsidR="00047E7C" w:rsidRPr="00A33046" w:rsidRDefault="00047E7C">
      <w:pPr>
        <w:spacing w:after="0" w:line="240" w:lineRule="auto"/>
        <w:rPr>
          <w:rFonts w:ascii="Times New Roman" w:hAnsi="Times New Roman" w:cs="Times New Roman"/>
          <w:sz w:val="20"/>
          <w:szCs w:val="20"/>
        </w:rPr>
      </w:pPr>
    </w:p>
    <w:tbl>
      <w:tblPr>
        <w:tblStyle w:val="a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6"/>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298"/>
        <w:gridCol w:w="1429"/>
        <w:gridCol w:w="1190"/>
        <w:gridCol w:w="1308"/>
        <w:gridCol w:w="1547"/>
        <w:gridCol w:w="1547"/>
        <w:gridCol w:w="1326"/>
      </w:tblGrid>
      <w:tr w:rsidR="00047E7C" w:rsidRPr="00A33046">
        <w:trPr>
          <w:trHeight w:val="305"/>
        </w:trPr>
        <w:tc>
          <w:tcPr>
            <w:tcW w:w="9642" w:type="dxa"/>
            <w:gridSpan w:val="7"/>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2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42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18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3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54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47" w:type="dxa"/>
            <w:shd w:val="clear" w:color="auto" w:fill="FFF2CC"/>
            <w:vAlign w:val="center"/>
          </w:tcPr>
          <w:p w:rsidR="00047E7C" w:rsidRPr="00A33046" w:rsidRDefault="00047E7C">
            <w:pPr>
              <w:jc w:val="center"/>
              <w:rPr>
                <w:rFonts w:ascii="Times New Roman" w:eastAsia="Times New Roman" w:hAnsi="Times New Roman" w:cs="Times New Roman"/>
                <w:b/>
                <w:bCs/>
                <w:sz w:val="20"/>
                <w:szCs w:val="20"/>
              </w:rPr>
            </w:pPr>
          </w:p>
        </w:tc>
        <w:tc>
          <w:tcPr>
            <w:tcW w:w="132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297" w:type="dxa"/>
            <w:vAlign w:val="center"/>
          </w:tcPr>
          <w:p w:rsidR="00047E7C" w:rsidRPr="00A33046" w:rsidRDefault="00047E7C">
            <w:pPr>
              <w:jc w:val="center"/>
              <w:rPr>
                <w:rFonts w:ascii="Times New Roman" w:eastAsia="Times New Roman" w:hAnsi="Times New Roman" w:cs="Times New Roman"/>
                <w:sz w:val="20"/>
                <w:szCs w:val="20"/>
              </w:rPr>
            </w:pPr>
          </w:p>
        </w:tc>
        <w:tc>
          <w:tcPr>
            <w:tcW w:w="1428"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189" w:type="dxa"/>
            <w:vAlign w:val="center"/>
          </w:tcPr>
          <w:p w:rsidR="00047E7C" w:rsidRPr="00A33046" w:rsidRDefault="00047E7C">
            <w:pPr>
              <w:jc w:val="center"/>
              <w:rPr>
                <w:rFonts w:ascii="Times New Roman" w:eastAsia="Times New Roman" w:hAnsi="Times New Roman" w:cs="Times New Roman"/>
                <w:sz w:val="20"/>
                <w:szCs w:val="20"/>
              </w:rPr>
            </w:pPr>
          </w:p>
        </w:tc>
        <w:tc>
          <w:tcPr>
            <w:tcW w:w="1308" w:type="dxa"/>
            <w:vAlign w:val="center"/>
          </w:tcPr>
          <w:p w:rsidR="00047E7C" w:rsidRPr="00A33046" w:rsidRDefault="00047E7C">
            <w:pPr>
              <w:jc w:val="center"/>
              <w:rPr>
                <w:rFonts w:ascii="Times New Roman" w:eastAsia="Times New Roman" w:hAnsi="Times New Roman" w:cs="Times New Roman"/>
                <w:sz w:val="20"/>
                <w:szCs w:val="20"/>
              </w:rPr>
            </w:pPr>
          </w:p>
        </w:tc>
        <w:tc>
          <w:tcPr>
            <w:tcW w:w="1547" w:type="dxa"/>
            <w:vAlign w:val="center"/>
          </w:tcPr>
          <w:p w:rsidR="00047E7C" w:rsidRPr="00A33046" w:rsidRDefault="00047E7C">
            <w:pPr>
              <w:jc w:val="center"/>
              <w:rPr>
                <w:rFonts w:ascii="Times New Roman" w:eastAsia="Times New Roman" w:hAnsi="Times New Roman" w:cs="Times New Roman"/>
                <w:sz w:val="20"/>
                <w:szCs w:val="20"/>
              </w:rPr>
            </w:pPr>
          </w:p>
        </w:tc>
        <w:tc>
          <w:tcPr>
            <w:tcW w:w="1547" w:type="dxa"/>
            <w:vAlign w:val="center"/>
          </w:tcPr>
          <w:p w:rsidR="00047E7C" w:rsidRPr="00A33046" w:rsidRDefault="00047E7C">
            <w:pPr>
              <w:jc w:val="center"/>
              <w:rPr>
                <w:rFonts w:ascii="Times New Roman" w:eastAsia="Times New Roman" w:hAnsi="Times New Roman" w:cs="Times New Roman"/>
                <w:sz w:val="20"/>
                <w:szCs w:val="20"/>
              </w:rPr>
            </w:pPr>
          </w:p>
        </w:tc>
        <w:tc>
          <w:tcPr>
            <w:tcW w:w="1326"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8"/>
        <w:tblW w:w="964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5"/>
      </w:tblGrid>
      <w:tr w:rsidR="00047E7C" w:rsidRPr="00A33046">
        <w:trPr>
          <w:trHeight w:val="186"/>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2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448"/>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2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Yenidoğanı, anatomik ve fizyolojik özellikleriyle doğru olarak tanımlayabilme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0-6 yaş çocukluk dönemlerinin fizyolojik, psikolojik ve sosyal boyutlarıyla</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 0-6 yaş sürecinin bilinen bu kriterlere göre değerlendirmesini yapabilme ve yorumlayabilme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 0-6 yaş sürecinde sıklıkla karşılaşılan hastalıkların tanımlanabilmesi ve doğru yönlendirme becerisini kazanabilme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 Yenidoğan sorunlarının önlenmesine ve sağlığın geliştirilmesine yönelik ebelik girişimlerini ifade edebilme,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 Yüksek riskli yenidoğanın tanımlanabilmesi ve bunlara yönelik eylem planı geliştirme becerisi kazanabilme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 Sağlık çalışanları ve ekip üyeleri ile iletişim becerileri kurabilme ve uyum içinde çalışabilme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8. Ebelik ve yenidoğan alanında bilimsel çalışmalar yapabilme</w:t>
            </w:r>
          </w:p>
        </w:tc>
      </w:tr>
      <w:tr w:rsidR="00047E7C" w:rsidRPr="00A33046">
        <w:trPr>
          <w:trHeight w:val="436"/>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2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 Fizyolojisi,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Yenidoğanın Fiziksel Tanılaması,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Ağrı,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Sıvı ve Elektrolit Dengesi,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Kardiak ve Solunum Sorunu Olan Yenidoğan Bakımı,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Konjenital Anomalili Yenidoğan Bakımı,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Fetal ve Neonatal Cerrahi,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Babalık Duygusu,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Adölesan Babalık ve Ebelik Yaklaşımı,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Genetik Danışmanlık ve Ebelik,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0-6 yaş Büyüme Gelişme ile ilgili Kavramlar,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Gelişim Kuramları (Psikoseksüel, Psikososyal Gelişim, Piagetin ve Kolbergin Ahlak Gelişim Kuramı, Sullivan’ın Gelişim Kuramı, Alturizm ve Ebelik, Yenidoğanda Ani Bebek Ölümü Sendromu ve Ebelik Yaklaşımı,</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Özel Uygulama ve Girişimler,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YenidoğandaFetal Alkol Sendromu ve Ebelik Yaklaşımı</w:t>
            </w:r>
          </w:p>
        </w:tc>
      </w:tr>
    </w:tbl>
    <w:p w:rsidR="00047E7C" w:rsidRDefault="00047E7C">
      <w:pPr>
        <w:spacing w:after="0" w:line="240" w:lineRule="auto"/>
        <w:rPr>
          <w:rFonts w:ascii="Times New Roman" w:hAnsi="Times New Roman" w:cs="Times New Roman"/>
          <w:sz w:val="20"/>
          <w:szCs w:val="20"/>
        </w:rPr>
      </w:pPr>
    </w:p>
    <w:p w:rsidR="00A33046" w:rsidRDefault="00A33046">
      <w:pPr>
        <w:spacing w:after="0" w:line="240" w:lineRule="auto"/>
        <w:rPr>
          <w:rFonts w:ascii="Times New Roman" w:hAnsi="Times New Roman" w:cs="Times New Roman"/>
          <w:sz w:val="20"/>
          <w:szCs w:val="20"/>
        </w:rPr>
      </w:pPr>
    </w:p>
    <w:p w:rsidR="00ED4E49" w:rsidRDefault="00ED4E49">
      <w:pPr>
        <w:spacing w:after="0" w:line="240" w:lineRule="auto"/>
        <w:rPr>
          <w:rFonts w:ascii="Times New Roman" w:hAnsi="Times New Roman" w:cs="Times New Roman"/>
          <w:sz w:val="20"/>
          <w:szCs w:val="20"/>
        </w:rPr>
      </w:pPr>
    </w:p>
    <w:p w:rsidR="00ED4E49" w:rsidRDefault="00ED4E49">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tbl>
      <w:tblPr>
        <w:tblStyle w:val="aff9"/>
        <w:tblW w:w="961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75"/>
        <w:gridCol w:w="4855"/>
        <w:gridCol w:w="1701"/>
        <w:gridCol w:w="1319"/>
        <w:gridCol w:w="1365"/>
      </w:tblGrid>
      <w:tr w:rsidR="00047E7C" w:rsidRPr="00A33046" w:rsidTr="00ED4E49">
        <w:trPr>
          <w:trHeight w:val="238"/>
        </w:trPr>
        <w:tc>
          <w:tcPr>
            <w:tcW w:w="523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Dersin Öğrenim Çıktıları</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1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6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rsidTr="00ED4E49">
        <w:trPr>
          <w:trHeight w:val="70"/>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855" w:type="dxa"/>
            <w:tcBorders>
              <w:left w:val="nil"/>
              <w:right w:val="single" w:sz="8" w:space="0" w:color="000000"/>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fizyolojisini ve uterus dışı yaşama adaptasyon süreçlerini bilimsel temeller doğrultusunda açıklayabilme.</w:t>
            </w:r>
          </w:p>
          <w:p w:rsidR="00047E7C" w:rsidRPr="00A33046" w:rsidRDefault="00047E7C">
            <w:pPr>
              <w:shd w:val="clear" w:color="auto" w:fill="FFFFFF"/>
              <w:rPr>
                <w:rFonts w:ascii="Times New Roman" w:eastAsia="Times New Roman" w:hAnsi="Times New Roman" w:cs="Times New Roman"/>
                <w:sz w:val="20"/>
                <w:szCs w:val="20"/>
              </w:rPr>
            </w:pP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674"/>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855" w:type="dxa"/>
            <w:tcBorders>
              <w:left w:val="nil"/>
              <w:right w:val="single" w:sz="8" w:space="0" w:color="000000"/>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Yenidoğanın sistematik fiziksel değerlendirmesini yaparak normal ve patolojik bulguları ayırt edebilme.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Yenidoğanda ağrı fizyolojisini ve ağrı değerlendirme ölçeklerini kullanarak uygun bakım yaklaşımlarını planlayabilme.</w:t>
            </w:r>
            <w:r w:rsidRPr="00A33046">
              <w:rPr>
                <w:rFonts w:ascii="Times New Roman" w:eastAsia="Times New Roman" w:hAnsi="Times New Roman" w:cs="Times New Roman"/>
                <w:sz w:val="20"/>
                <w:szCs w:val="20"/>
              </w:rPr>
              <w:br/>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Yenidoğanda sıvı-elektrolit dengesinin izlem ve yönetimine yönelik kanıta dayalı bakım uygulamalarını açıklayabilme.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Kardiyak ve solunum sorunları olan yenidoğanların bakım gereksinimlerini belirleyerek uygun ebelik yaklaşımlarını planlayabilme.</w:t>
            </w:r>
            <w:r w:rsidRPr="00A33046">
              <w:rPr>
                <w:rFonts w:ascii="Times New Roman" w:eastAsia="Times New Roman" w:hAnsi="Times New Roman" w:cs="Times New Roman"/>
                <w:sz w:val="20"/>
                <w:szCs w:val="20"/>
              </w:rPr>
              <w:br/>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Konjenital anomalili ve cerrahi gereksinimi olan yenidoğanların bakımında multidisipliner yaklaşımın rolünü tartışabilme.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Genetik danışmanlık sürecinde ebenin rol ve sorumluluklarını etik ve profesyonel ilkeler doğrultusunda değerlendirebilme.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855" w:type="dxa"/>
            <w:tcBorders>
              <w:left w:val="nil"/>
              <w:right w:val="single" w:sz="8" w:space="0" w:color="000000"/>
            </w:tcBorders>
            <w:vAlign w:val="center"/>
          </w:tcPr>
          <w:p w:rsidR="00047E7C" w:rsidRPr="00A33046" w:rsidRDefault="00047E7C">
            <w:pPr>
              <w:shd w:val="clear" w:color="auto" w:fill="FFFFFF"/>
              <w:rPr>
                <w:rFonts w:ascii="Times New Roman" w:eastAsia="Times New Roman" w:hAnsi="Times New Roman" w:cs="Times New Roman"/>
                <w:sz w:val="20"/>
                <w:szCs w:val="20"/>
              </w:rPr>
            </w:pPr>
          </w:p>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Yenidoğanda ani bebek ölümü sendromu ve fetal alkol sendromu gibi özel durumlarda risk azaltıcı bakım ve eğitim stratejileri geliştirebilme.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Babalık, adölesan babalık ve aile dinamiklerinin yenidoğan sağlığı üzerindeki etkilerini bütüncül bakım yaklaşımıyla analiz edebilme.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D4E49">
        <w:trPr>
          <w:trHeight w:val="356"/>
        </w:trPr>
        <w:tc>
          <w:tcPr>
            <w:tcW w:w="37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855" w:type="dxa"/>
            <w:tcBorders>
              <w:left w:val="nil"/>
              <w:right w:val="single" w:sz="8" w:space="0" w:color="000000"/>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0–6 yaş büyüme ve gelişme kuramlarını klinik gözlem ve bakım planlamasında kullanarak gelişimsel izlem yapabilme</w:t>
            </w:r>
          </w:p>
        </w:tc>
        <w:tc>
          <w:tcPr>
            <w:tcW w:w="1701"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19"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6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1.Macdonald &amp;Henderson, (2004). Mayes’ Midwifery.13th Edition, BaillerriTinddallPublihers</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Rudolph A. M, Kamei R.K, Overby K.J(2003). Rudolph’s Fundamentals Pediatrics Türkçe. 3. Baskı. Öncü Basımevi.Ankara 3. Çavuşoğlu H. (2000). Çocuk Sağlığı Hemşireliği. 4. Baskı. Cilt:2. bizim büro Basımevi. Ankara 4. Dağoğlu T.,Görak G.(2002). Temel Neonatoloji ve Hemşirelik İlkeleri 5. Robyn Rice ( 1996). Home HealthNursingPractiseConcepts&amp;Application. Second Edition. Mosby 6. Yurdakök M.,Çoşkun T., (1995). (edt) Pediatri: Yeni Bilgiler Yeni Görüşler. Özışık Ofset, Ankara 7. Türkiye Nüfus ARAŞTIRMALARI Raporu, 2008 8. Kavaklı A. (1992). Çocukluk Çağlarında Büyüme ve Gelişme. Hilal Matb. İstanbul 9. Şipal K.(1996).çev. Alfred Adler- Çocuk Eğitimi. Cem Yan. Ankara 10. Yavuzer H. (1996).Çocuk Psikolojisi. 16. Baskı. Remzi Kitabevi. İstanbul 11. Yavuzer H. (1992). Çocuk ve Suç, Altın KitaplarYayınevi, İstanbul 12. Yörükoğlu A. (1990). Çocuk Ruh Sağlığı, Türkiye İş Bankası Kültür Yayınları. Ankara 13. Yiğit R. (2008). Büyüme ve Gelişme, Mersin, 2008</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tbl>
      <w:tblPr>
        <w:tblStyle w:val="affb"/>
        <w:tblW w:w="965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9"/>
        <w:gridCol w:w="8989"/>
      </w:tblGrid>
      <w:tr w:rsidR="00047E7C" w:rsidRPr="00A33046">
        <w:trPr>
          <w:trHeight w:val="400"/>
        </w:trPr>
        <w:tc>
          <w:tcPr>
            <w:tcW w:w="9658"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 Fizyolojisi,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Yenidoğanın Fiziksel Tanılaması, </w:t>
            </w:r>
          </w:p>
        </w:tc>
      </w:tr>
      <w:tr w:rsidR="00047E7C" w:rsidRPr="00A33046">
        <w:trPr>
          <w:trHeight w:val="89"/>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Ağrı,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Sıvı ve Elektrolit Dengesi,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5</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Kardiak ve Solunum Sorunu Olan Yenidoğan Bakımı,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Konjenital Anomalili Yenidoğan Bakımı,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Fetal ve Neonatal Cerrahi, Babalık Duygusu,</w:t>
            </w:r>
          </w:p>
        </w:tc>
      </w:tr>
      <w:tr w:rsidR="00047E7C" w:rsidRPr="00A33046">
        <w:trPr>
          <w:trHeight w:val="363"/>
        </w:trPr>
        <w:tc>
          <w:tcPr>
            <w:tcW w:w="669"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89" w:type="dxa"/>
            <w:tcBorders>
              <w:left w:val="nil"/>
            </w:tcBorders>
            <w:shd w:val="clear" w:color="auto" w:fill="D9D9D9"/>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35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Adölesan Babalık ve Ebelik Yaklaşımı,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Genetik Danışmanlık ve Ebelik,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0-6 yaş Büyüme Gelişme ile ilgili Kavramlar,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Gelişim Kuramları (Psikoseksüel, Psikososyal Gelişim, Piagetin ve Kohlbergin Ahlak Gelişim Kuramı, Sullivan’ın Gelişim Kuramı, Alturizm ve Ebelik, Yenidoğanda Ani Bebek Ölümü Sendromu ve Ebelik Yaklaşımı,</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Yenidoğanda Özel Uygulama ve Girişimler, </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89"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YenidoğandaFetal Alkol Sendromu ve Ebelik Yaklaşımı</w:t>
            </w:r>
          </w:p>
        </w:tc>
      </w:tr>
      <w:tr w:rsidR="00047E7C" w:rsidRPr="00A33046">
        <w:trPr>
          <w:trHeight w:val="363"/>
        </w:trPr>
        <w:tc>
          <w:tcPr>
            <w:tcW w:w="669"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89" w:type="dxa"/>
            <w:tcBorders>
              <w:left w:val="nil"/>
            </w:tcBorders>
            <w:shd w:val="clear" w:color="auto" w:fill="FFFFFF"/>
          </w:tcPr>
          <w:p w:rsidR="00047E7C" w:rsidRPr="00A33046" w:rsidRDefault="00047E7C">
            <w:pPr>
              <w:rPr>
                <w:rFonts w:ascii="Times New Roman" w:eastAsia="Times New Roman" w:hAnsi="Times New Roman" w:cs="Times New Roman"/>
                <w:sz w:val="20"/>
                <w:szCs w:val="20"/>
              </w:rPr>
            </w:pPr>
          </w:p>
        </w:tc>
      </w:tr>
      <w:tr w:rsidR="00047E7C" w:rsidRPr="00A33046">
        <w:trPr>
          <w:trHeight w:val="363"/>
        </w:trPr>
        <w:tc>
          <w:tcPr>
            <w:tcW w:w="669"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89"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7E7C" w:rsidRPr="00A33046">
        <w:trPr>
          <w:trHeight w:val="255"/>
        </w:trPr>
        <w:tc>
          <w:tcPr>
            <w:tcW w:w="9624"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55"/>
        </w:trPr>
        <w:tc>
          <w:tcPr>
            <w:tcW w:w="57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5"/>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55"/>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55"/>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55"/>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55"/>
        </w:trPr>
        <w:tc>
          <w:tcPr>
            <w:tcW w:w="5797"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284"/>
        </w:trPr>
        <w:tc>
          <w:tcPr>
            <w:tcW w:w="5797"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55"/>
        </w:trPr>
        <w:tc>
          <w:tcPr>
            <w:tcW w:w="5797"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6"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tbl>
      <w:tblPr>
        <w:tblStyle w:val="affd"/>
        <w:tblW w:w="977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9"/>
        <w:gridCol w:w="3889"/>
      </w:tblGrid>
      <w:tr w:rsidR="00047E7C" w:rsidRPr="00A33046">
        <w:trPr>
          <w:trHeight w:val="325"/>
        </w:trPr>
        <w:tc>
          <w:tcPr>
            <w:tcW w:w="9778"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84"/>
        </w:trPr>
        <w:tc>
          <w:tcPr>
            <w:tcW w:w="5889"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89"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84"/>
        </w:trPr>
        <w:tc>
          <w:tcPr>
            <w:tcW w:w="5889"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89"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84"/>
        </w:trPr>
        <w:tc>
          <w:tcPr>
            <w:tcW w:w="5889"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Ödev </w:t>
            </w:r>
          </w:p>
        </w:tc>
        <w:tc>
          <w:tcPr>
            <w:tcW w:w="3889"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15</w:t>
            </w:r>
          </w:p>
        </w:tc>
      </w:tr>
      <w:tr w:rsidR="00047E7C" w:rsidRPr="00A33046">
        <w:trPr>
          <w:trHeight w:val="384"/>
        </w:trPr>
        <w:tc>
          <w:tcPr>
            <w:tcW w:w="5889"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Diğer (UYGULAMA)</w:t>
            </w:r>
          </w:p>
        </w:tc>
        <w:tc>
          <w:tcPr>
            <w:tcW w:w="3889"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15</w:t>
            </w:r>
          </w:p>
        </w:tc>
      </w:tr>
      <w:tr w:rsidR="00047E7C" w:rsidRPr="00A33046">
        <w:trPr>
          <w:trHeight w:val="384"/>
        </w:trPr>
        <w:tc>
          <w:tcPr>
            <w:tcW w:w="5889"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89"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84"/>
        </w:trPr>
        <w:tc>
          <w:tcPr>
            <w:tcW w:w="5889"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89"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Default="00047E7C">
      <w:pPr>
        <w:spacing w:after="0" w:line="240" w:lineRule="auto"/>
        <w:rPr>
          <w:rFonts w:ascii="Times New Roman" w:hAnsi="Times New Roman" w:cs="Times New Roman"/>
          <w:sz w:val="20"/>
          <w:szCs w:val="20"/>
        </w:rPr>
      </w:pPr>
    </w:p>
    <w:p w:rsidR="00396938" w:rsidRPr="00A33046" w:rsidRDefault="00396938">
      <w:pPr>
        <w:spacing w:after="0" w:line="240" w:lineRule="auto"/>
        <w:rPr>
          <w:rFonts w:ascii="Times New Roman" w:hAnsi="Times New Roman" w:cs="Times New Roman"/>
          <w:sz w:val="20"/>
          <w:szCs w:val="20"/>
        </w:rPr>
      </w:pPr>
    </w:p>
    <w:tbl>
      <w:tblPr>
        <w:tblStyle w:val="affe"/>
        <w:tblW w:w="9781"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70"/>
        <w:gridCol w:w="8404"/>
        <w:gridCol w:w="807"/>
      </w:tblGrid>
      <w:tr w:rsidR="00047E7C" w:rsidRPr="00A33046" w:rsidTr="00396938">
        <w:trPr>
          <w:trHeight w:val="564"/>
        </w:trPr>
        <w:tc>
          <w:tcPr>
            <w:tcW w:w="9781"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DERSİN ÖĞRENİM ÇIKTILARININ PROGRAM ÇIKTILARI (PÇ) İLE OLAN İLİŞKİSİ</w:t>
            </w:r>
          </w:p>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396938">
        <w:trPr>
          <w:trHeight w:val="312"/>
        </w:trPr>
        <w:tc>
          <w:tcPr>
            <w:tcW w:w="570"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404"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396938">
        <w:trPr>
          <w:trHeight w:val="460"/>
        </w:trPr>
        <w:tc>
          <w:tcPr>
            <w:tcW w:w="57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495"/>
        </w:trPr>
        <w:tc>
          <w:tcPr>
            <w:tcW w:w="57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02"/>
        </w:trPr>
        <w:tc>
          <w:tcPr>
            <w:tcW w:w="57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02"/>
        </w:trPr>
        <w:tc>
          <w:tcPr>
            <w:tcW w:w="57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02"/>
        </w:trPr>
        <w:tc>
          <w:tcPr>
            <w:tcW w:w="57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807"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
        <w:tblW w:w="986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35"/>
        <w:gridCol w:w="2324"/>
        <w:gridCol w:w="2324"/>
        <w:gridCol w:w="1887"/>
        <w:gridCol w:w="1893"/>
      </w:tblGrid>
      <w:tr w:rsidR="00047E7C" w:rsidRPr="00A33046">
        <w:trPr>
          <w:trHeight w:val="521"/>
        </w:trPr>
        <w:tc>
          <w:tcPr>
            <w:tcW w:w="986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657"/>
        </w:trPr>
        <w:tc>
          <w:tcPr>
            <w:tcW w:w="1436"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324"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tc>
        <w:tc>
          <w:tcPr>
            <w:tcW w:w="2324"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87"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9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922"/>
        </w:trPr>
        <w:tc>
          <w:tcPr>
            <w:tcW w:w="1436"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324"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324"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87"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9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A33046"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p>
    <w:p w:rsidR="00ED4E49" w:rsidRDefault="00ED4E49">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T.C.</w:t>
      </w:r>
      <w:r w:rsidRPr="00ED4E49">
        <w:rPr>
          <w:rFonts w:ascii="Times New Roman" w:hAnsi="Times New Roman" w:cs="Times New Roman"/>
          <w:noProof/>
          <w:lang w:val="tr-TR"/>
        </w:rPr>
        <w:drawing>
          <wp:anchor distT="0" distB="0" distL="0" distR="0" simplePos="0" relativeHeight="251663360"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ESKİŞEHİR OSMANGAZİ ÜNİVERSİTESİ</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SAĞLIK BİLİMLERİ ENSTİTÜSÜ</w:t>
      </w:r>
    </w:p>
    <w:p w:rsidR="00047E7C" w:rsidRPr="00ED4E49" w:rsidRDefault="00A33046">
      <w:pPr>
        <w:widowControl w:val="0"/>
        <w:tabs>
          <w:tab w:val="left" w:pos="2034"/>
        </w:tabs>
        <w:spacing w:after="0" w:line="240" w:lineRule="auto"/>
        <w:jc w:val="center"/>
        <w:rPr>
          <w:rFonts w:ascii="Times New Roman" w:eastAsia="Times New Roman" w:hAnsi="Times New Roman" w:cs="Times New Roman"/>
          <w:b/>
          <w:bCs/>
        </w:rPr>
      </w:pPr>
      <w:r w:rsidRPr="00ED4E49">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D4E49">
        <w:rPr>
          <w:rFonts w:ascii="Times New Roman" w:eastAsia="Times New Roman" w:hAnsi="Times New Roman" w:cs="Times New Roman"/>
          <w:b/>
          <w:bCs/>
        </w:rPr>
        <w:t>DERS BİLGİ FORMU</w:t>
      </w:r>
    </w:p>
    <w:p w:rsidR="00396938" w:rsidRPr="00A33046" w:rsidRDefault="00396938">
      <w:pPr>
        <w:widowControl w:val="0"/>
        <w:spacing w:after="20" w:line="240" w:lineRule="auto"/>
        <w:ind w:right="1"/>
        <w:jc w:val="center"/>
        <w:rPr>
          <w:rFonts w:ascii="Times New Roman" w:eastAsia="Times New Roman" w:hAnsi="Times New Roman" w:cs="Times New Roman"/>
          <w:b/>
          <w:bCs/>
          <w:sz w:val="20"/>
          <w:szCs w:val="20"/>
        </w:rPr>
      </w:pPr>
    </w:p>
    <w:tbl>
      <w:tblPr>
        <w:tblStyle w:val="a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GEBELİKTE İLAÇ KULLANIMINA GİRİŞ</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2" w:name="bookmark=id.mjrxqfxjse26" w:colFirst="0" w:colLast="0"/>
            <w:bookmarkEnd w:id="2"/>
            <w:r w:rsidRPr="00A33046">
              <w:rPr>
                <w:rFonts w:ascii="Times New Roman" w:eastAsia="Times New Roman" w:hAnsi="Times New Roman" w:cs="Times New Roman"/>
                <w:b/>
                <w:bCs/>
                <w:color w:val="000000"/>
                <w:sz w:val="20"/>
                <w:szCs w:val="20"/>
                <w:highlight w:val="white"/>
              </w:rPr>
              <w:t>522705205</w:t>
            </w:r>
          </w:p>
        </w:tc>
      </w:tr>
    </w:tbl>
    <w:p w:rsidR="00047E7C" w:rsidRPr="00A33046" w:rsidRDefault="00047E7C">
      <w:pPr>
        <w:spacing w:after="0" w:line="240" w:lineRule="auto"/>
        <w:rPr>
          <w:rFonts w:ascii="Times New Roman" w:hAnsi="Times New Roman" w:cs="Times New Roman"/>
          <w:sz w:val="20"/>
          <w:szCs w:val="20"/>
        </w:rPr>
      </w:pPr>
    </w:p>
    <w:tbl>
      <w:tblPr>
        <w:tblStyle w:val="a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047E7C">
            <w:pPr>
              <w:jc w:val="cente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4"/>
        <w:tblW w:w="964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5"/>
      </w:tblGrid>
      <w:tr w:rsidR="00047E7C" w:rsidRPr="00A33046">
        <w:trPr>
          <w:trHeight w:val="182"/>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2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439"/>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2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0F1115"/>
                <w:sz w:val="20"/>
                <w:szCs w:val="20"/>
                <w:highlight w:val="white"/>
              </w:rPr>
              <w:t>Gebelik döneminde ilaç kullanımının temel prensiplerini, ilaçların plasental geçiş mekanizmalarını, fetal etkilerini ve teratojenite risklerini öğretmektir. Öğrencilerin, gebelikte sık kullanılan ilaçların güvenlik profillerini değerlendirebilme, kronik hastalığı olan gebelerde ilaç yönetimini planlayabilme ve laktasyon döneminde ilaç kullanımı konusunda danışmanlık yapabilme becerisi kazanmaları hedeflenmektedir.</w:t>
            </w:r>
          </w:p>
        </w:tc>
      </w:tr>
      <w:tr w:rsidR="00047E7C" w:rsidRPr="00A33046">
        <w:trPr>
          <w:trHeight w:val="427"/>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2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Gebeliğin özel bir durum olduğu , hastalık ve gebelik  durumda tercih edilecek ilaçların belirlenmesi</w:t>
            </w:r>
          </w:p>
        </w:tc>
      </w:tr>
    </w:tbl>
    <w:p w:rsidR="00047E7C" w:rsidRPr="00A33046" w:rsidRDefault="00047E7C">
      <w:pPr>
        <w:spacing w:after="0" w:line="240" w:lineRule="auto"/>
        <w:rPr>
          <w:rFonts w:ascii="Times New Roman" w:hAnsi="Times New Roman" w:cs="Times New Roman"/>
          <w:sz w:val="20"/>
          <w:szCs w:val="20"/>
        </w:rPr>
      </w:pPr>
    </w:p>
    <w:p w:rsidR="00396938" w:rsidRDefault="00396938">
      <w:pPr>
        <w:shd w:val="clear" w:color="auto" w:fill="FFFFFF"/>
        <w:spacing w:after="0" w:line="240" w:lineRule="auto"/>
        <w:ind w:left="284" w:hanging="284"/>
        <w:jc w:val="both"/>
        <w:rPr>
          <w:rFonts w:ascii="Times New Roman" w:eastAsia="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373"/>
        <w:gridCol w:w="2138"/>
        <w:gridCol w:w="1364"/>
        <w:gridCol w:w="1365"/>
      </w:tblGrid>
      <w:tr w:rsidR="00396938" w:rsidRPr="00B41ECB" w:rsidTr="00D21E44">
        <w:trPr>
          <w:trHeight w:val="312"/>
        </w:trPr>
        <w:tc>
          <w:tcPr>
            <w:tcW w:w="4757" w:type="dxa"/>
            <w:gridSpan w:val="2"/>
            <w:shd w:val="clear" w:color="auto" w:fill="FFF2CC" w:themeFill="accent4" w:themeFillTint="33"/>
            <w:vAlign w:val="center"/>
          </w:tcPr>
          <w:p w:rsidR="00396938" w:rsidRPr="00B41ECB" w:rsidRDefault="00396938" w:rsidP="00D21E44">
            <w:pPr>
              <w:jc w:val="center"/>
              <w:rPr>
                <w:rFonts w:ascii="Times New Roman" w:hAnsi="Times New Roman" w:cs="Times New Roman"/>
                <w:b/>
                <w:sz w:val="20"/>
                <w:szCs w:val="20"/>
              </w:rPr>
            </w:pPr>
            <w:r w:rsidRPr="00B41ECB">
              <w:rPr>
                <w:rFonts w:ascii="Times New Roman" w:hAnsi="Times New Roman" w:cs="Times New Roman"/>
                <w:b/>
                <w:sz w:val="20"/>
                <w:szCs w:val="20"/>
              </w:rPr>
              <w:t>Dersin Öğren</w:t>
            </w:r>
            <w:r>
              <w:rPr>
                <w:rFonts w:ascii="Times New Roman" w:hAnsi="Times New Roman" w:cs="Times New Roman"/>
                <w:b/>
                <w:sz w:val="20"/>
                <w:szCs w:val="20"/>
              </w:rPr>
              <w:t>im</w:t>
            </w:r>
            <w:r w:rsidRPr="00B41ECB">
              <w:rPr>
                <w:rFonts w:ascii="Times New Roman" w:hAnsi="Times New Roman" w:cs="Times New Roman"/>
                <w:b/>
                <w:sz w:val="20"/>
                <w:szCs w:val="20"/>
              </w:rPr>
              <w:t xml:space="preserve"> Çıktıları</w:t>
            </w:r>
          </w:p>
        </w:tc>
        <w:tc>
          <w:tcPr>
            <w:tcW w:w="2138" w:type="dxa"/>
            <w:shd w:val="clear" w:color="auto" w:fill="FFF2CC" w:themeFill="accent4" w:themeFillTint="33"/>
            <w:vAlign w:val="center"/>
          </w:tcPr>
          <w:p w:rsidR="00396938" w:rsidRPr="00B41ECB" w:rsidRDefault="00396938" w:rsidP="00D21E44">
            <w:pPr>
              <w:jc w:val="center"/>
              <w:rPr>
                <w:rFonts w:ascii="Times New Roman" w:hAnsi="Times New Roman" w:cs="Times New Roman"/>
                <w:b/>
                <w:sz w:val="20"/>
                <w:szCs w:val="20"/>
              </w:rPr>
            </w:pPr>
            <w:r>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396938" w:rsidRPr="00B41ECB" w:rsidRDefault="00396938" w:rsidP="00D21E44">
            <w:pPr>
              <w:jc w:val="center"/>
              <w:rPr>
                <w:rFonts w:ascii="Times New Roman" w:hAnsi="Times New Roman" w:cs="Times New Roman"/>
                <w:b/>
                <w:sz w:val="20"/>
                <w:szCs w:val="20"/>
              </w:rPr>
            </w:pPr>
            <w:r w:rsidRPr="00B41ECB">
              <w:rPr>
                <w:rFonts w:ascii="Times New Roman" w:hAnsi="Times New Roman" w:cs="Times New Roman"/>
                <w:b/>
                <w:sz w:val="20"/>
                <w:szCs w:val="20"/>
              </w:rPr>
              <w:t>Öğretim Yöntemleri</w:t>
            </w:r>
            <w:r>
              <w:rPr>
                <w:rFonts w:ascii="Times New Roman" w:hAnsi="Times New Roman" w:cs="Times New Roman"/>
                <w:b/>
                <w:sz w:val="20"/>
                <w:szCs w:val="20"/>
              </w:rPr>
              <w:t xml:space="preserve"> *</w:t>
            </w:r>
          </w:p>
        </w:tc>
        <w:tc>
          <w:tcPr>
            <w:tcW w:w="1365" w:type="dxa"/>
            <w:shd w:val="clear" w:color="auto" w:fill="FFF2CC" w:themeFill="accent4" w:themeFillTint="33"/>
            <w:vAlign w:val="center"/>
          </w:tcPr>
          <w:p w:rsidR="00396938" w:rsidRPr="00B41ECB" w:rsidRDefault="00396938" w:rsidP="00D21E44">
            <w:pPr>
              <w:jc w:val="center"/>
              <w:rPr>
                <w:rFonts w:ascii="Times New Roman" w:hAnsi="Times New Roman" w:cs="Times New Roman"/>
                <w:b/>
                <w:sz w:val="20"/>
                <w:szCs w:val="20"/>
              </w:rPr>
            </w:pPr>
            <w:r w:rsidRPr="00B41ECB">
              <w:rPr>
                <w:rFonts w:ascii="Times New Roman" w:hAnsi="Times New Roman" w:cs="Times New Roman"/>
                <w:b/>
                <w:sz w:val="20"/>
                <w:szCs w:val="20"/>
              </w:rPr>
              <w:t>Ölçme Yöntemleri</w:t>
            </w:r>
            <w:r>
              <w:rPr>
                <w:rFonts w:ascii="Times New Roman" w:hAnsi="Times New Roman" w:cs="Times New Roman"/>
                <w:b/>
                <w:sz w:val="20"/>
                <w:szCs w:val="20"/>
              </w:rPr>
              <w:t xml:space="preserve"> **</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1</w:t>
            </w:r>
          </w:p>
        </w:tc>
        <w:tc>
          <w:tcPr>
            <w:tcW w:w="4373" w:type="dxa"/>
            <w:tcBorders>
              <w:left w:val="nil"/>
            </w:tcBorders>
            <w:shd w:val="clear" w:color="auto" w:fill="FFFFFF" w:themeFill="background1"/>
          </w:tcPr>
          <w:p w:rsidR="00396938" w:rsidRPr="00A33046" w:rsidRDefault="00396938" w:rsidP="00396938">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ilaçların farmakokinetik ve farmakodinamik değişimlerini açıklar.</w:t>
            </w:r>
          </w:p>
        </w:tc>
        <w:tc>
          <w:tcPr>
            <w:tcW w:w="2138" w:type="dxa"/>
            <w:tcBorders>
              <w:left w:val="nil"/>
            </w:tcBorders>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2</w:t>
            </w:r>
          </w:p>
        </w:tc>
        <w:tc>
          <w:tcPr>
            <w:tcW w:w="4373" w:type="dxa"/>
            <w:tcBorders>
              <w:left w:val="nil"/>
            </w:tcBorders>
            <w:shd w:val="clear" w:color="auto" w:fill="FFFFFF" w:themeFill="background1"/>
          </w:tcPr>
          <w:p w:rsidR="00396938" w:rsidRPr="00A33046" w:rsidRDefault="00396938" w:rsidP="00396938">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İlaçların plasental geçiş mekanizmalarını ve fetal etkilerini analiz eder.</w:t>
            </w:r>
          </w:p>
        </w:tc>
        <w:tc>
          <w:tcPr>
            <w:tcW w:w="2138" w:type="dxa"/>
            <w:tcBorders>
              <w:left w:val="nil"/>
            </w:tcBorders>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3</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FDA ve TİTCK gebelik ilaç kategorilerini yorumlar.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4</w:t>
            </w:r>
          </w:p>
        </w:tc>
        <w:tc>
          <w:tcPr>
            <w:tcW w:w="4373" w:type="dxa"/>
            <w:tcBorders>
              <w:left w:val="nil"/>
            </w:tcBorders>
          </w:tcPr>
          <w:p w:rsidR="00396938" w:rsidRPr="00A33046" w:rsidRDefault="00396938" w:rsidP="00396938">
            <w:pPr>
              <w:shd w:val="clear" w:color="auto" w:fill="FAFAFA"/>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Teratojenite prensiplerini ve kritik pencere kavramını açıklar.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5</w:t>
            </w:r>
          </w:p>
        </w:tc>
        <w:tc>
          <w:tcPr>
            <w:tcW w:w="4373" w:type="dxa"/>
            <w:tcBorders>
              <w:left w:val="nil"/>
            </w:tcBorders>
          </w:tcPr>
          <w:p w:rsidR="00396938" w:rsidRPr="00A33046" w:rsidRDefault="00396938" w:rsidP="00396938">
            <w:pPr>
              <w:spacing w:before="240" w:line="231" w:lineRule="auto"/>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Bilinen teratojenik ilaçları ve etki mekanizmalarını sıralar.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sidRPr="00B41ECB">
              <w:rPr>
                <w:rFonts w:ascii="Times New Roman" w:hAnsi="Times New Roman" w:cs="Times New Roman"/>
                <w:b/>
                <w:sz w:val="20"/>
                <w:szCs w:val="20"/>
              </w:rPr>
              <w:t>6</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sık kullanılan ilaçların güvenlik profillerini değerlendirir.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B47072">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Pr="00B41ECB"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7</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Kronik hastalıklarda gebelikte ilaç yönetimini planlar.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1C4AA1">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8</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akut durumlarda uygun ilaç seçimini yapar.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1C4AA1">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lastRenderedPageBreak/>
              <w:t>9</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Laktasyon döneminde ilaç kullanımının prensiplerini açıklar.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1C4AA1">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10</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bitkisel ürünlerin ve takviyelerin güvenliğini sorgular.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1C4AA1">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11</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İlaç danışmanlığında risk iletişimi becerisini kullanır.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1C4AA1">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12</w:t>
            </w:r>
          </w:p>
        </w:tc>
        <w:tc>
          <w:tcPr>
            <w:tcW w:w="4373" w:type="dxa"/>
            <w:tcBorders>
              <w:left w:val="nil"/>
            </w:tcBorders>
          </w:tcPr>
          <w:p w:rsidR="00396938" w:rsidRPr="00A33046" w:rsidRDefault="00396938" w:rsidP="00396938">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ilaç kullanımına ilişkin etik sorumluluklarını bilir.</w:t>
            </w:r>
          </w:p>
        </w:tc>
        <w:tc>
          <w:tcPr>
            <w:tcW w:w="2138" w:type="dxa"/>
            <w:tcBorders>
              <w:left w:val="nil"/>
            </w:tcBorders>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64" w:type="dxa"/>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65" w:type="dxa"/>
            <w:shd w:val="clear" w:color="auto" w:fill="FFFFFF" w:themeFill="background1"/>
            <w:vAlign w:val="center"/>
          </w:tcPr>
          <w:p w:rsidR="00396938" w:rsidRPr="00A33046" w:rsidRDefault="00396938"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396938" w:rsidRPr="00B41ECB" w:rsidTr="00D21E44">
        <w:trPr>
          <w:trHeight w:val="465"/>
        </w:trPr>
        <w:tc>
          <w:tcPr>
            <w:tcW w:w="384" w:type="dxa"/>
            <w:tcBorders>
              <w:top w:val="single" w:sz="4" w:space="0" w:color="auto"/>
              <w:bottom w:val="single" w:sz="4" w:space="0" w:color="auto"/>
              <w:right w:val="nil"/>
            </w:tcBorders>
            <w:shd w:val="clear" w:color="auto" w:fill="FFFFFF" w:themeFill="background1"/>
            <w:vAlign w:val="center"/>
          </w:tcPr>
          <w:p w:rsidR="00396938" w:rsidRDefault="00396938" w:rsidP="00396938">
            <w:pPr>
              <w:jc w:val="right"/>
              <w:rPr>
                <w:rFonts w:ascii="Times New Roman" w:hAnsi="Times New Roman" w:cs="Times New Roman"/>
                <w:b/>
                <w:sz w:val="20"/>
                <w:szCs w:val="20"/>
              </w:rPr>
            </w:pPr>
            <w:r>
              <w:rPr>
                <w:rFonts w:ascii="Times New Roman" w:hAnsi="Times New Roman" w:cs="Times New Roman"/>
                <w:b/>
                <w:sz w:val="20"/>
                <w:szCs w:val="20"/>
              </w:rPr>
              <w:t>13</w:t>
            </w:r>
          </w:p>
        </w:tc>
        <w:tc>
          <w:tcPr>
            <w:tcW w:w="4373" w:type="dxa"/>
            <w:tcBorders>
              <w:left w:val="nil"/>
            </w:tcBorders>
            <w:vAlign w:val="center"/>
          </w:tcPr>
          <w:p w:rsidR="00396938" w:rsidRPr="00822CA1" w:rsidRDefault="00396938" w:rsidP="00396938">
            <w:pPr>
              <w:rPr>
                <w:rFonts w:ascii="Times New Roman" w:eastAsia="Times New Roman" w:hAnsi="Times New Roman" w:cs="Times New Roman"/>
                <w:color w:val="000000" w:themeColor="text1"/>
                <w:sz w:val="20"/>
                <w:szCs w:val="20"/>
              </w:rPr>
            </w:pPr>
          </w:p>
        </w:tc>
        <w:tc>
          <w:tcPr>
            <w:tcW w:w="2138" w:type="dxa"/>
            <w:tcBorders>
              <w:left w:val="nil"/>
            </w:tcBorders>
            <w:vAlign w:val="center"/>
          </w:tcPr>
          <w:p w:rsidR="00396938" w:rsidRPr="005A732C" w:rsidRDefault="00396938" w:rsidP="00396938">
            <w:pPr>
              <w:jc w:val="center"/>
              <w:rPr>
                <w:rFonts w:ascii="Times New Roman" w:hAnsi="Times New Roman" w:cs="Times New Roman"/>
                <w:sz w:val="20"/>
                <w:szCs w:val="20"/>
              </w:rPr>
            </w:pPr>
          </w:p>
        </w:tc>
        <w:tc>
          <w:tcPr>
            <w:tcW w:w="1364" w:type="dxa"/>
            <w:vAlign w:val="center"/>
          </w:tcPr>
          <w:p w:rsidR="00396938" w:rsidRPr="00DD30C1" w:rsidRDefault="00396938" w:rsidP="00396938">
            <w:pPr>
              <w:jc w:val="center"/>
              <w:rPr>
                <w:rFonts w:ascii="Times New Roman" w:hAnsi="Times New Roman" w:cs="Times New Roman"/>
                <w:sz w:val="20"/>
                <w:szCs w:val="20"/>
              </w:rPr>
            </w:pPr>
          </w:p>
        </w:tc>
        <w:tc>
          <w:tcPr>
            <w:tcW w:w="1365" w:type="dxa"/>
            <w:shd w:val="clear" w:color="auto" w:fill="FFFFFF" w:themeFill="background1"/>
            <w:vAlign w:val="center"/>
          </w:tcPr>
          <w:p w:rsidR="00396938" w:rsidRDefault="00396938" w:rsidP="00396938">
            <w:pPr>
              <w:jc w:val="center"/>
              <w:rPr>
                <w:rFonts w:ascii="Times New Roman" w:hAnsi="Times New Roman" w:cs="Times New Roman"/>
                <w:sz w:val="20"/>
                <w:szCs w:val="20"/>
              </w:rPr>
            </w:pPr>
          </w:p>
        </w:tc>
      </w:tr>
    </w:tbl>
    <w:p w:rsidR="00175BA6" w:rsidRPr="00A33046" w:rsidRDefault="00175BA6" w:rsidP="00175BA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175BA6" w:rsidRDefault="00175BA6" w:rsidP="00175BA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396938" w:rsidRDefault="00396938">
      <w:pPr>
        <w:shd w:val="clear" w:color="auto" w:fill="FFFFFF"/>
        <w:spacing w:after="0" w:line="240" w:lineRule="auto"/>
        <w:ind w:left="284" w:hanging="284"/>
        <w:jc w:val="both"/>
        <w:rPr>
          <w:rFonts w:ascii="Times New Roman" w:eastAsia="Times New Roman" w:hAnsi="Times New Roman" w:cs="Times New Roman"/>
          <w:sz w:val="20"/>
          <w:szCs w:val="20"/>
        </w:rPr>
      </w:pPr>
    </w:p>
    <w:p w:rsidR="00396938" w:rsidRDefault="00396938">
      <w:pPr>
        <w:shd w:val="clear" w:color="auto" w:fill="FFFFFF"/>
        <w:spacing w:after="0" w:line="240" w:lineRule="auto"/>
        <w:ind w:left="284" w:hanging="284"/>
        <w:jc w:val="both"/>
        <w:rPr>
          <w:rFonts w:ascii="Times New Roman" w:eastAsia="Times New Roman" w:hAnsi="Times New Roman" w:cs="Times New Roman"/>
          <w:sz w:val="20"/>
          <w:szCs w:val="20"/>
        </w:rPr>
      </w:pPr>
    </w:p>
    <w:p w:rsidR="00396938" w:rsidRDefault="00396938">
      <w:pPr>
        <w:shd w:val="clear" w:color="auto" w:fill="FFFFFF"/>
        <w:spacing w:after="0" w:line="240" w:lineRule="auto"/>
        <w:ind w:left="284" w:hanging="284"/>
        <w:jc w:val="both"/>
        <w:rPr>
          <w:rFonts w:ascii="Times New Roman" w:eastAsia="Times New Roman" w:hAnsi="Times New Roman" w:cs="Times New Roman"/>
          <w:sz w:val="20"/>
          <w:szCs w:val="20"/>
        </w:rPr>
      </w:pPr>
    </w:p>
    <w:p w:rsidR="00396938" w:rsidRPr="00A33046" w:rsidRDefault="00396938">
      <w:pPr>
        <w:shd w:val="clear" w:color="auto" w:fill="FFFFFF"/>
        <w:spacing w:after="0" w:line="240" w:lineRule="auto"/>
        <w:ind w:left="284" w:hanging="284"/>
        <w:jc w:val="both"/>
        <w:rPr>
          <w:rFonts w:ascii="Times New Roman" w:eastAsia="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6"/>
        <w:tblW w:w="960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7"/>
        <w:gridCol w:w="7497"/>
      </w:tblGrid>
      <w:tr w:rsidR="00047E7C" w:rsidRPr="00A33046">
        <w:trPr>
          <w:trHeight w:val="458"/>
        </w:trPr>
        <w:tc>
          <w:tcPr>
            <w:tcW w:w="2107"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497" w:type="dxa"/>
            <w:tcBorders>
              <w:top w:val="single" w:sz="12" w:space="0" w:color="000000"/>
              <w:left w:val="single" w:sz="12" w:space="0" w:color="000000"/>
              <w:bottom w:val="single" w:sz="12" w:space="0" w:color="000000"/>
              <w:right w:val="single" w:sz="12" w:space="0" w:color="000000"/>
            </w:tcBorders>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KAYAALP, S O. (2012); Akılcıl Tedavi Yönünden Tıbbi Farmakoloji.</w:t>
            </w:r>
          </w:p>
        </w:tc>
      </w:tr>
      <w:tr w:rsidR="00047E7C" w:rsidRPr="00A33046">
        <w:trPr>
          <w:trHeight w:val="682"/>
        </w:trPr>
        <w:tc>
          <w:tcPr>
            <w:tcW w:w="2107"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497"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CİNGİ, I; EROL, K. (1996); Anadolu ÜniversitesiAçıkÖğretimFakültesiSağlıkPersoneliÖnlisansEğitimi, Farmakoloji.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DÖKMECİ, I. (2007); M.Y. OkullarıiçinFarmakolojiDersleri. Nobel TıpKitapevleri.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 SÜZER, O. (2005); FarmakolojininTemelleri.. Nobel TıpKitapevleri.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 GOODMAN AND GİLLMAN‘S  (2011). The PharmacologicalbasisofTherapeutics. 12th editio</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 Basic andClinicalPharmacology: Bertram G. Katzung,</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 Pharmacology: H.P.Rang, M.M Dale, J.M.Ritter,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 Lippincott’sPharmacology: Richard Harvey, PamelaChampe,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8.Human Pharmacology, MoleculartoClinical: Brody, Larner, Mınneman</w:t>
            </w:r>
          </w:p>
        </w:tc>
      </w:tr>
      <w:tr w:rsidR="00047E7C" w:rsidRPr="00A33046">
        <w:trPr>
          <w:trHeight w:val="458"/>
        </w:trPr>
        <w:tc>
          <w:tcPr>
            <w:tcW w:w="2107"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497"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Default="00047E7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D4E49" w:rsidRPr="00B41ECB" w:rsidTr="00140BA1">
        <w:trPr>
          <w:trHeight w:val="312"/>
        </w:trPr>
        <w:tc>
          <w:tcPr>
            <w:tcW w:w="9624" w:type="dxa"/>
            <w:gridSpan w:val="2"/>
            <w:shd w:val="clear" w:color="auto" w:fill="FFF2CC" w:themeFill="accent4" w:themeFillTint="33"/>
            <w:vAlign w:val="center"/>
          </w:tcPr>
          <w:p w:rsidR="00ED4E49" w:rsidRPr="002E1A0B" w:rsidRDefault="00ED4E49" w:rsidP="00140BA1">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Farmakolojinin Temelleri: Plasental geçiş, fetal ilaç metabolizması, farmakokinetik ve farmakodinamik değişiklikler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İlaç Güvenliği: FDA ve TİTCK gebelik kategorileri, risk değerlendirme sistemleri</w:t>
            </w:r>
          </w:p>
        </w:tc>
      </w:tr>
      <w:tr w:rsidR="00ED4E49" w:rsidRPr="00B41ECB" w:rsidTr="00140BA1">
        <w:trPr>
          <w:trHeight w:val="70"/>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Teratojenite Prensipleri: Organogenez dönemi, kritik pencere kavramı, bilinen teratojenler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Kardiyovasküler Sistem İlaçları: Antihipertansifler, antiaritmikler, kardiyak glikozitler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Endokrin Sistem İlaçları: Antidiyabetikler, tiroid ilaçları, kortikosteroidler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Antimikrobiyal ve Antiviral İlaçlar: Antibiyotikler, antiviraller, antifungal ve antiparaziter ilaçlar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Analjezik ve Antiinflamatuar İlaçlar: NSAİİ'ler, opioidler, parasetamol</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D4E49" w:rsidRPr="00B41ECB" w:rsidRDefault="00ED4E49" w:rsidP="00140BA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D4E49" w:rsidRPr="002E1A0B" w:rsidRDefault="00ED4E49" w:rsidP="00140BA1">
            <w:pPr>
              <w:rPr>
                <w:rFonts w:ascii="Times New Roman" w:hAnsi="Times New Roman" w:cs="Times New Roman"/>
                <w:sz w:val="20"/>
                <w:szCs w:val="20"/>
              </w:rPr>
            </w:pPr>
            <w:r>
              <w:rPr>
                <w:rFonts w:ascii="Times New Roman" w:hAnsi="Times New Roman" w:cs="Times New Roman"/>
                <w:sz w:val="20"/>
                <w:szCs w:val="20"/>
              </w:rPr>
              <w:t>Ara Sınavlar</w:t>
            </w:r>
          </w:p>
        </w:tc>
      </w:tr>
      <w:tr w:rsidR="00ED4E49" w:rsidRPr="00B41ECB" w:rsidTr="00140BA1">
        <w:trPr>
          <w:trHeight w:val="275"/>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Santral Sinir Sistemi İlaçları: Antiepileptikler, antidepresanlar, antipsikotikler, anksiyolitikler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Antiemetik ve Gastrointestinal Sistem İlaçları: Bulantı-kusma tedavisi, reflü yönetimi</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Antikoagülan ve Antiagregan İlaçlar: Düşük molekül ağırlıklı heparin, aspirin, varfarin</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Kullanılan Vitamin, Mineral ve Bitkisel Ürünler: Folik asit, demir, kalsiyum, fitoterapötikler</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Laktasyon Döneminde İlaç Kullanımı: Anne sütüne geçiş, emzirme döneminde güvenli ilaç seçimi</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ED4E49">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D4E49" w:rsidRPr="00A33046" w:rsidRDefault="00ED4E49" w:rsidP="00ED4E49">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Gebelikte İlaç Danışmanlığı: Risk iletişimi, hasta eğitimi, multidisipliner yaklaşım / Ders Değerlendirmesi</w:t>
            </w:r>
          </w:p>
        </w:tc>
      </w:tr>
      <w:tr w:rsidR="00ED4E49"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ED4E49" w:rsidRPr="00B41ECB" w:rsidRDefault="00ED4E49" w:rsidP="00140BA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D4E49" w:rsidRPr="00D413FF" w:rsidRDefault="00ED4E49" w:rsidP="00140BA1">
            <w:pPr>
              <w:rPr>
                <w:rFonts w:ascii="Times New Roman" w:hAnsi="Times New Roman"/>
                <w:color w:val="000000"/>
                <w:sz w:val="20"/>
                <w:szCs w:val="20"/>
              </w:rPr>
            </w:pPr>
          </w:p>
        </w:tc>
      </w:tr>
      <w:tr w:rsidR="00ED4E49" w:rsidRPr="00B41ECB" w:rsidTr="00140BA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D4E49" w:rsidRPr="00B41ECB" w:rsidRDefault="00ED4E49" w:rsidP="00140BA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D4E49" w:rsidRPr="001701C3" w:rsidRDefault="00ED4E49" w:rsidP="00140BA1">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D4E49" w:rsidRDefault="00ED4E49">
      <w:pPr>
        <w:spacing w:after="0" w:line="240" w:lineRule="auto"/>
        <w:rPr>
          <w:rFonts w:ascii="Times New Roman" w:hAnsi="Times New Roman" w:cs="Times New Roman"/>
          <w:sz w:val="20"/>
          <w:szCs w:val="20"/>
        </w:rPr>
      </w:pPr>
    </w:p>
    <w:p w:rsidR="00ED4E49" w:rsidRDefault="00ED4E49">
      <w:pPr>
        <w:spacing w:after="0" w:line="240" w:lineRule="auto"/>
        <w:rPr>
          <w:rFonts w:ascii="Times New Roman" w:hAnsi="Times New Roman" w:cs="Times New Roman"/>
          <w:sz w:val="20"/>
          <w:szCs w:val="20"/>
        </w:rPr>
      </w:pPr>
    </w:p>
    <w:tbl>
      <w:tblPr>
        <w:tblStyle w:val="afff8"/>
        <w:tblW w:w="972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58"/>
        <w:gridCol w:w="1288"/>
        <w:gridCol w:w="1290"/>
        <w:gridCol w:w="1290"/>
      </w:tblGrid>
      <w:tr w:rsidR="00047E7C" w:rsidRPr="00A33046">
        <w:trPr>
          <w:trHeight w:val="279"/>
        </w:trPr>
        <w:tc>
          <w:tcPr>
            <w:tcW w:w="9726"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79"/>
        </w:trPr>
        <w:tc>
          <w:tcPr>
            <w:tcW w:w="585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8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9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9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Ders Süresi (haftalık toplam ders saati)</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28</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28</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047E7C" w:rsidRPr="00A33046">
        <w:trPr>
          <w:trHeight w:val="279"/>
        </w:trPr>
        <w:tc>
          <w:tcPr>
            <w:tcW w:w="58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8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42</w:t>
            </w:r>
          </w:p>
        </w:tc>
      </w:tr>
      <w:tr w:rsidR="00047E7C" w:rsidRPr="00A33046">
        <w:trPr>
          <w:trHeight w:val="279"/>
        </w:trPr>
        <w:tc>
          <w:tcPr>
            <w:tcW w:w="5858" w:type="dxa"/>
            <w:tcBorders>
              <w:bottom w:val="single" w:sz="12"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8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279"/>
        </w:trPr>
        <w:tc>
          <w:tcPr>
            <w:tcW w:w="5858" w:type="dxa"/>
            <w:tcBorders>
              <w:bottom w:val="single" w:sz="12"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8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279"/>
        </w:trPr>
        <w:tc>
          <w:tcPr>
            <w:tcW w:w="5858" w:type="dxa"/>
            <w:tcBorders>
              <w:bottom w:val="single" w:sz="12"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8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290"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279"/>
        </w:trPr>
        <w:tc>
          <w:tcPr>
            <w:tcW w:w="5858"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78"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152</w:t>
            </w:r>
          </w:p>
        </w:tc>
      </w:tr>
      <w:tr w:rsidR="00047E7C" w:rsidRPr="00A33046">
        <w:trPr>
          <w:trHeight w:val="310"/>
        </w:trPr>
        <w:tc>
          <w:tcPr>
            <w:tcW w:w="5858"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78"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90"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152/30</w:t>
            </w:r>
          </w:p>
        </w:tc>
      </w:tr>
      <w:tr w:rsidR="00047E7C" w:rsidRPr="00A33046">
        <w:trPr>
          <w:trHeight w:val="279"/>
        </w:trPr>
        <w:tc>
          <w:tcPr>
            <w:tcW w:w="5858"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78"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90"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r>
    </w:tbl>
    <w:p w:rsidR="00047E7C" w:rsidRPr="00A33046" w:rsidRDefault="00047E7C">
      <w:pPr>
        <w:rPr>
          <w:rFonts w:ascii="Times New Roman" w:hAnsi="Times New Roman" w:cs="Times New Roman"/>
          <w:sz w:val="20"/>
          <w:szCs w:val="20"/>
        </w:rPr>
      </w:pPr>
    </w:p>
    <w:tbl>
      <w:tblPr>
        <w:tblStyle w:val="a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047E7C" w:rsidRPr="00A33046">
        <w:trPr>
          <w:trHeight w:val="164"/>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p w:rsidR="00A33046" w:rsidRPr="00A33046" w:rsidRDefault="00A33046">
      <w:pPr>
        <w:spacing w:after="0" w:line="240" w:lineRule="auto"/>
        <w:rPr>
          <w:rFonts w:ascii="Times New Roman" w:hAnsi="Times New Roman" w:cs="Times New Roman"/>
          <w:sz w:val="20"/>
          <w:szCs w:val="20"/>
        </w:rPr>
      </w:pPr>
    </w:p>
    <w:tbl>
      <w:tblPr>
        <w:tblStyle w:val="afffa"/>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2B491E">
        <w:trPr>
          <w:trHeight w:val="427"/>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2B491E">
        <w:trPr>
          <w:trHeight w:val="41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2B491E">
        <w:trPr>
          <w:trHeight w:val="36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A33046">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A33046">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rsidTr="00175BA6">
        <w:trPr>
          <w:trHeight w:val="44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Tarih:23.02.2026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3E767A" w:rsidRDefault="003E767A">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E767A" w:rsidRDefault="00A33046">
      <w:pPr>
        <w:widowControl w:val="0"/>
        <w:tabs>
          <w:tab w:val="left" w:pos="2034"/>
        </w:tabs>
        <w:spacing w:after="0" w:line="240" w:lineRule="auto"/>
        <w:jc w:val="center"/>
        <w:rPr>
          <w:rFonts w:ascii="Times New Roman" w:eastAsia="Times New Roman" w:hAnsi="Times New Roman" w:cs="Times New Roman"/>
          <w:b/>
          <w:bCs/>
        </w:rPr>
      </w:pPr>
      <w:r w:rsidRPr="003E767A">
        <w:rPr>
          <w:rFonts w:ascii="Times New Roman" w:eastAsia="Times New Roman" w:hAnsi="Times New Roman" w:cs="Times New Roman"/>
          <w:b/>
          <w:bCs/>
        </w:rPr>
        <w:t>T.C.</w:t>
      </w:r>
      <w:r w:rsidRPr="003E767A">
        <w:rPr>
          <w:rFonts w:ascii="Times New Roman" w:hAnsi="Times New Roman" w:cs="Times New Roman"/>
          <w:noProof/>
          <w:lang w:val="tr-TR"/>
        </w:rPr>
        <w:drawing>
          <wp:anchor distT="0" distB="0" distL="0" distR="0" simplePos="0" relativeHeight="251664384"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E767A" w:rsidRDefault="00A33046">
      <w:pPr>
        <w:widowControl w:val="0"/>
        <w:tabs>
          <w:tab w:val="left" w:pos="2034"/>
        </w:tabs>
        <w:spacing w:after="0" w:line="240" w:lineRule="auto"/>
        <w:jc w:val="center"/>
        <w:rPr>
          <w:rFonts w:ascii="Times New Roman" w:eastAsia="Times New Roman" w:hAnsi="Times New Roman" w:cs="Times New Roman"/>
          <w:b/>
          <w:bCs/>
        </w:rPr>
      </w:pPr>
      <w:r w:rsidRPr="003E767A">
        <w:rPr>
          <w:rFonts w:ascii="Times New Roman" w:eastAsia="Times New Roman" w:hAnsi="Times New Roman" w:cs="Times New Roman"/>
          <w:b/>
          <w:bCs/>
        </w:rPr>
        <w:t>ESKİŞEHİR OSMANGAZİ ÜNİVERSİTESİ</w:t>
      </w:r>
    </w:p>
    <w:p w:rsidR="00047E7C" w:rsidRPr="003E767A" w:rsidRDefault="00A33046">
      <w:pPr>
        <w:widowControl w:val="0"/>
        <w:tabs>
          <w:tab w:val="left" w:pos="2034"/>
        </w:tabs>
        <w:spacing w:after="0" w:line="240" w:lineRule="auto"/>
        <w:jc w:val="center"/>
        <w:rPr>
          <w:rFonts w:ascii="Times New Roman" w:eastAsia="Times New Roman" w:hAnsi="Times New Roman" w:cs="Times New Roman"/>
          <w:b/>
          <w:bCs/>
        </w:rPr>
      </w:pPr>
      <w:r w:rsidRPr="003E767A">
        <w:rPr>
          <w:rFonts w:ascii="Times New Roman" w:eastAsia="Times New Roman" w:hAnsi="Times New Roman" w:cs="Times New Roman"/>
          <w:b/>
          <w:bCs/>
        </w:rPr>
        <w:t>SAĞLIK BİLİMLERİ ENSTİTÜSÜ</w:t>
      </w:r>
    </w:p>
    <w:p w:rsidR="00047E7C" w:rsidRPr="003E767A" w:rsidRDefault="00A33046">
      <w:pPr>
        <w:widowControl w:val="0"/>
        <w:tabs>
          <w:tab w:val="left" w:pos="2034"/>
        </w:tabs>
        <w:spacing w:after="0" w:line="240" w:lineRule="auto"/>
        <w:jc w:val="center"/>
        <w:rPr>
          <w:rFonts w:ascii="Times New Roman" w:eastAsia="Times New Roman" w:hAnsi="Times New Roman" w:cs="Times New Roman"/>
          <w:b/>
          <w:bCs/>
        </w:rPr>
      </w:pPr>
      <w:r w:rsidRPr="003E767A">
        <w:rPr>
          <w:rFonts w:ascii="Times New Roman" w:eastAsia="Times New Roman" w:hAnsi="Times New Roman" w:cs="Times New Roman"/>
          <w:b/>
          <w:bCs/>
        </w:rPr>
        <w:t>EBELİK ANABİLİM DALI</w:t>
      </w:r>
    </w:p>
    <w:p w:rsidR="00047E7C" w:rsidRPr="003E767A" w:rsidRDefault="00A33046">
      <w:pPr>
        <w:widowControl w:val="0"/>
        <w:spacing w:after="20" w:line="240" w:lineRule="auto"/>
        <w:ind w:right="1"/>
        <w:jc w:val="center"/>
        <w:rPr>
          <w:rFonts w:ascii="Times New Roman" w:eastAsia="Times New Roman" w:hAnsi="Times New Roman" w:cs="Times New Roman"/>
          <w:b/>
          <w:bCs/>
        </w:rPr>
      </w:pPr>
      <w:r w:rsidRPr="003E767A">
        <w:rPr>
          <w:rFonts w:ascii="Times New Roman" w:eastAsia="Times New Roman" w:hAnsi="Times New Roman" w:cs="Times New Roman"/>
          <w:b/>
          <w:bCs/>
        </w:rPr>
        <w:t>DERS BİLGİ FORMU</w:t>
      </w:r>
    </w:p>
    <w:tbl>
      <w:tblPr>
        <w:tblStyle w:val="a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tcPr>
          <w:p w:rsidR="00047E7C" w:rsidRPr="00A33046" w:rsidRDefault="00A33046">
            <w:pPr>
              <w:ind w:left="-363" w:hanging="141"/>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 xml:space="preserve">GENETİK DANIŞMAYA GİRİŞ </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3" w:name="bookmark=id.hnzigctfvvz" w:colFirst="0" w:colLast="0"/>
            <w:bookmarkEnd w:id="3"/>
            <w:r w:rsidRPr="00A33046">
              <w:rPr>
                <w:rFonts w:ascii="Times New Roman" w:eastAsia="Times New Roman" w:hAnsi="Times New Roman" w:cs="Times New Roman"/>
                <w:b/>
                <w:bCs/>
                <w:color w:val="000000"/>
                <w:sz w:val="20"/>
                <w:szCs w:val="20"/>
                <w:highlight w:val="white"/>
              </w:rPr>
              <w:t>522705206</w:t>
            </w:r>
          </w:p>
        </w:tc>
      </w:tr>
    </w:tbl>
    <w:p w:rsidR="00047E7C" w:rsidRPr="00A33046" w:rsidRDefault="00047E7C">
      <w:pPr>
        <w:spacing w:after="0" w:line="240" w:lineRule="auto"/>
        <w:rPr>
          <w:rFonts w:ascii="Times New Roman" w:hAnsi="Times New Roman" w:cs="Times New Roman"/>
          <w:sz w:val="20"/>
          <w:szCs w:val="20"/>
        </w:rPr>
      </w:pPr>
    </w:p>
    <w:tbl>
      <w:tblPr>
        <w:tblStyle w:val="a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2,5</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 X</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0"/>
        <w:tblW w:w="970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30"/>
        <w:gridCol w:w="7578"/>
      </w:tblGrid>
      <w:tr w:rsidR="00047E7C" w:rsidRPr="00A33046">
        <w:trPr>
          <w:trHeight w:val="330"/>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78"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600"/>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7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000000"/>
                <w:sz w:val="20"/>
                <w:szCs w:val="20"/>
              </w:rPr>
              <w:t xml:space="preserve">Genetik </w:t>
            </w:r>
            <w:r w:rsidRPr="00A33046">
              <w:rPr>
                <w:rFonts w:ascii="Times New Roman" w:eastAsia="Times New Roman" w:hAnsi="Times New Roman" w:cs="Times New Roman"/>
                <w:sz w:val="20"/>
                <w:szCs w:val="20"/>
              </w:rPr>
              <w:t>d</w:t>
            </w:r>
            <w:r w:rsidRPr="00A33046">
              <w:rPr>
                <w:rFonts w:ascii="Times New Roman" w:eastAsia="Times New Roman" w:hAnsi="Times New Roman" w:cs="Times New Roman"/>
                <w:color w:val="000000"/>
                <w:sz w:val="20"/>
                <w:szCs w:val="20"/>
              </w:rPr>
              <w:t>anışman</w:t>
            </w:r>
            <w:r w:rsidRPr="00A33046">
              <w:rPr>
                <w:rFonts w:ascii="Times New Roman" w:eastAsia="Times New Roman" w:hAnsi="Times New Roman" w:cs="Times New Roman"/>
                <w:sz w:val="20"/>
                <w:szCs w:val="20"/>
              </w:rPr>
              <w:t>lığın</w:t>
            </w:r>
            <w:r w:rsidRPr="00A33046">
              <w:rPr>
                <w:rFonts w:ascii="Times New Roman" w:eastAsia="Times New Roman" w:hAnsi="Times New Roman" w:cs="Times New Roman"/>
                <w:color w:val="000000"/>
                <w:sz w:val="20"/>
                <w:szCs w:val="20"/>
              </w:rPr>
              <w:t xml:space="preserve"> tanımı, genetik bilimi ve terminolojinin anlaşılması, mendel kanunları, mendeliyen ve non-mendeliyen genetik hastalıkların tanımı, kromozomlar</w:t>
            </w:r>
            <w:r w:rsidRPr="00A33046">
              <w:rPr>
                <w:rFonts w:ascii="Times New Roman" w:eastAsia="Times New Roman" w:hAnsi="Times New Roman" w:cs="Times New Roman"/>
                <w:sz w:val="20"/>
                <w:szCs w:val="20"/>
              </w:rPr>
              <w:t>a bağlı ve multifaktoriyel</w:t>
            </w:r>
            <w:r w:rsidRPr="00A33046">
              <w:rPr>
                <w:rFonts w:ascii="Times New Roman" w:eastAsia="Times New Roman" w:hAnsi="Times New Roman" w:cs="Times New Roman"/>
                <w:color w:val="000000"/>
                <w:sz w:val="20"/>
                <w:szCs w:val="20"/>
              </w:rPr>
              <w:t xml:space="preserve"> </w:t>
            </w:r>
            <w:r w:rsidRPr="00A33046">
              <w:rPr>
                <w:rFonts w:ascii="Times New Roman" w:eastAsia="Times New Roman" w:hAnsi="Times New Roman" w:cs="Times New Roman"/>
                <w:sz w:val="20"/>
                <w:szCs w:val="20"/>
              </w:rPr>
              <w:t>hastalıklarının</w:t>
            </w:r>
            <w:r w:rsidRPr="00A33046">
              <w:rPr>
                <w:rFonts w:ascii="Times New Roman" w:eastAsia="Times New Roman" w:hAnsi="Times New Roman" w:cs="Times New Roman"/>
                <w:color w:val="000000"/>
                <w:sz w:val="20"/>
                <w:szCs w:val="20"/>
              </w:rPr>
              <w:t xml:space="preserve"> tanınması, </w:t>
            </w:r>
            <w:r w:rsidRPr="00A33046">
              <w:rPr>
                <w:rFonts w:ascii="Times New Roman" w:eastAsia="Times New Roman" w:hAnsi="Times New Roman" w:cs="Times New Roman"/>
                <w:sz w:val="20"/>
                <w:szCs w:val="20"/>
              </w:rPr>
              <w:t>g</w:t>
            </w:r>
            <w:r w:rsidRPr="00A33046">
              <w:rPr>
                <w:rFonts w:ascii="Times New Roman" w:eastAsia="Times New Roman" w:hAnsi="Times New Roman" w:cs="Times New Roman"/>
                <w:color w:val="000000"/>
                <w:sz w:val="20"/>
                <w:szCs w:val="20"/>
              </w:rPr>
              <w:t>enetik hastalıklar açısından risk altında olan ailelere genetik danışma verebilme yeteneğinin kazanılması, aile öyküsü</w:t>
            </w:r>
            <w:r w:rsidRPr="00A33046">
              <w:rPr>
                <w:rFonts w:ascii="Times New Roman" w:eastAsia="Times New Roman" w:hAnsi="Times New Roman" w:cs="Times New Roman"/>
                <w:sz w:val="20"/>
                <w:szCs w:val="20"/>
              </w:rPr>
              <w:t xml:space="preserve"> ve anemnez alınması, </w:t>
            </w:r>
            <w:r w:rsidRPr="00A33046">
              <w:rPr>
                <w:rFonts w:ascii="Times New Roman" w:eastAsia="Times New Roman" w:hAnsi="Times New Roman" w:cs="Times New Roman"/>
                <w:color w:val="000000"/>
                <w:sz w:val="20"/>
                <w:szCs w:val="20"/>
              </w:rPr>
              <w:t>soy ağacı</w:t>
            </w:r>
            <w:r w:rsidRPr="00A33046">
              <w:rPr>
                <w:rFonts w:ascii="Times New Roman" w:eastAsia="Times New Roman" w:hAnsi="Times New Roman" w:cs="Times New Roman"/>
                <w:sz w:val="20"/>
                <w:szCs w:val="20"/>
              </w:rPr>
              <w:t xml:space="preserve">nın pedigre çizelgesi ile sunumu </w:t>
            </w:r>
          </w:p>
        </w:tc>
      </w:tr>
      <w:tr w:rsidR="00047E7C" w:rsidRPr="00A33046">
        <w:trPr>
          <w:trHeight w:val="552"/>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7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000000"/>
                <w:sz w:val="20"/>
                <w:szCs w:val="20"/>
              </w:rPr>
              <w:t xml:space="preserve"> Genetik Danışmanın tanımı, önemi, genetik danışma ilkeleri, genetik kalıtım türleri, kromozom </w:t>
            </w:r>
            <w:r w:rsidRPr="00A33046">
              <w:rPr>
                <w:rFonts w:ascii="Times New Roman" w:eastAsia="Times New Roman" w:hAnsi="Times New Roman" w:cs="Times New Roman"/>
                <w:sz w:val="20"/>
                <w:szCs w:val="20"/>
              </w:rPr>
              <w:t>anomalileri, genetik testler, aile soy ağacı ve pedigre çizelgesi</w:t>
            </w:r>
          </w:p>
          <w:p w:rsidR="00047E7C" w:rsidRPr="00A33046" w:rsidRDefault="00047E7C">
            <w:pP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tbl>
      <w:tblPr>
        <w:tblStyle w:val="affff1"/>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danışmanın tanımını, amaçlarını ve temel ilkelerini açıklar.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Mendelian ve non-Mendelian kalıtım modellerini ayırt eder.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Aile öyküsü alır ve soy ağacı çizimini uluslararası standartlara göre yapar.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AFAFA"/>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Kromozomal anomalilerin (sayısal-yapısal) temel özelliklerini sıralar.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Sık görülen genetik hastalıkların klinik özelliklerini tanımlar.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Prenatal tarama ve tanı testlerinin endikasyonlarını açıklar.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Taşıyıcı tarama programlarının önemini ve kapsamını değerlendirir.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8</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danışmada iletişim becerilerini ve empatik yaklaşımı kullanır.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3E767A">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test sonuçlarının danışan üzerindeki psikososyal etkilerini açıklar.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3E767A">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danışmanın etik, yasal ve sosyal boyutlarını tartışır.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blHeader/>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Başaran,N.: Tıbbi Genetik Ders Kitabı, Nobel ve Güneş Kitabevi 1999</w:t>
            </w:r>
          </w:p>
        </w:tc>
      </w:tr>
      <w:tr w:rsidR="00047E7C" w:rsidRPr="00A33046" w:rsidTr="003E767A">
        <w:trPr>
          <w:trHeight w:val="541"/>
          <w:tblHeader/>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b/>
                <w:bCs/>
                <w:color w:val="000000"/>
                <w:sz w:val="20"/>
                <w:szCs w:val="20"/>
              </w:rPr>
            </w:pPr>
            <w:r w:rsidRPr="00A33046">
              <w:rPr>
                <w:rFonts w:ascii="Times New Roman" w:eastAsia="Times New Roman" w:hAnsi="Times New Roman" w:cs="Times New Roman"/>
                <w:color w:val="000000"/>
                <w:sz w:val="20"/>
                <w:szCs w:val="20"/>
              </w:rPr>
              <w:t xml:space="preserve">Scriver, CR, Beaduet, AL.,Sly, WS., Valle, D.: Themetabolicandmolecularbases of inheriteddisease, McGraw – Hill, Inc., 1995 </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Default="00047E7C">
      <w:pPr>
        <w:spacing w:after="0" w:line="240" w:lineRule="auto"/>
        <w:rPr>
          <w:rFonts w:ascii="Times New Roman" w:hAnsi="Times New Roman" w:cs="Times New Roman"/>
          <w:sz w:val="20"/>
          <w:szCs w:val="20"/>
        </w:rPr>
      </w:pPr>
    </w:p>
    <w:p w:rsidR="003E767A" w:rsidRDefault="003E767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3E767A" w:rsidRPr="00B41ECB" w:rsidTr="00140BA1">
        <w:trPr>
          <w:trHeight w:val="312"/>
        </w:trPr>
        <w:tc>
          <w:tcPr>
            <w:tcW w:w="9624" w:type="dxa"/>
            <w:gridSpan w:val="2"/>
            <w:shd w:val="clear" w:color="auto" w:fill="FFF2CC" w:themeFill="accent4" w:themeFillTint="33"/>
            <w:vAlign w:val="center"/>
          </w:tcPr>
          <w:p w:rsidR="003E767A" w:rsidRPr="002E1A0B" w:rsidRDefault="003E767A" w:rsidP="003E767A">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Danışmaya Giriş: Tanımı, tarihçesi, amaçları ve temel ilkeleri</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3E767A" w:rsidRPr="00A33046" w:rsidRDefault="003E767A" w:rsidP="003E767A">
            <w:pPr>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Hücre Bölünmesi ve Kalıtımın Temelleri: Mitoz, mayoz, kromozom yapısı</w:t>
            </w:r>
          </w:p>
        </w:tc>
      </w:tr>
      <w:tr w:rsidR="003E767A" w:rsidRPr="00B41ECB" w:rsidTr="00140BA1">
        <w:trPr>
          <w:trHeight w:val="70"/>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Kalıtım Modelleri I: Mendelian kalıtım (otozomal dominant, otozomal resesif)</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Kalıtım Modelleri II: X'e bağlı kalıtım, mitokondriyal kalıtım, non-Mendelian kalıtım</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Aile Öyküsü Alma ve Soy Ağacı Çizimi: Standart semboller, risk değerlendirme</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3E767A" w:rsidRPr="00A33046" w:rsidRDefault="003E767A" w:rsidP="003E767A">
            <w:pPr>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Kromozomal Anomaliler: Sayısal ve yapısal anomaliler, sık görülen sendromlar (Down, Turner, Klinefelter)</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Tek Gen Hastalıkları: Kistik fibroz, orak hücreli anemi, hemofili vb.</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3E767A" w:rsidRPr="00B41ECB" w:rsidRDefault="003E767A" w:rsidP="003E767A">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3E767A" w:rsidRPr="002E1A0B" w:rsidRDefault="003E767A" w:rsidP="003E767A">
            <w:pPr>
              <w:rPr>
                <w:rFonts w:ascii="Times New Roman" w:hAnsi="Times New Roman" w:cs="Times New Roman"/>
                <w:sz w:val="20"/>
                <w:szCs w:val="20"/>
              </w:rPr>
            </w:pPr>
            <w:r>
              <w:rPr>
                <w:rFonts w:ascii="Times New Roman" w:hAnsi="Times New Roman" w:cs="Times New Roman"/>
                <w:sz w:val="20"/>
                <w:szCs w:val="20"/>
              </w:rPr>
              <w:t>Ara Sınavlar</w:t>
            </w:r>
          </w:p>
        </w:tc>
      </w:tr>
      <w:tr w:rsidR="003E767A" w:rsidRPr="00B41ECB" w:rsidTr="00140BA1">
        <w:trPr>
          <w:trHeight w:val="275"/>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Prenatal Tarama Testleri: İkili, üçlü, dörtlü tarama testleri, fetal DNA testi</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3E767A" w:rsidRPr="00A33046" w:rsidRDefault="003E767A" w:rsidP="003E767A">
            <w:pPr>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Prenatal Tanı Yöntemleri: Amniyosentez, CVS, kordosentez, endikasyonları ve riskleri</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Taşıyıcı Tarama Programları: Prekonsepsiyonel tarama, akraba evliliği ve riskler</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Danışmada İletişim Becerileri: Empati, aktif dinleme, kötü haber verme</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Genetik Test Sonuçlarının Psikososyal Etkileri: Anksiyete, suçluluk, damgalama</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 xml:space="preserve">Genetik Danışmanın Etik, Yasal ve Sosyal Boyutları: Gizlilik, aydınlatılmış onam, ayrımcılık </w:t>
            </w:r>
          </w:p>
        </w:tc>
      </w:tr>
      <w:tr w:rsidR="003E767A" w:rsidRPr="00B41ECB" w:rsidTr="00140BA1">
        <w:trPr>
          <w:trHeight w:val="283"/>
        </w:trPr>
        <w:tc>
          <w:tcPr>
            <w:tcW w:w="667" w:type="dxa"/>
            <w:tcBorders>
              <w:top w:val="single" w:sz="4" w:space="0" w:color="auto"/>
              <w:bottom w:val="single" w:sz="4" w:space="0" w:color="auto"/>
              <w:right w:val="nil"/>
            </w:tcBorders>
            <w:shd w:val="clear" w:color="auto" w:fill="FFFFFF" w:themeFill="background1"/>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3E767A" w:rsidRPr="00A33046" w:rsidRDefault="003E767A" w:rsidP="003E767A">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Ders Değerlendirmesi</w:t>
            </w:r>
          </w:p>
        </w:tc>
      </w:tr>
      <w:tr w:rsidR="003E767A" w:rsidRPr="00B41ECB" w:rsidTr="00140BA1">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E767A" w:rsidRPr="00B41ECB" w:rsidRDefault="003E767A" w:rsidP="003E767A">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3E767A" w:rsidRPr="001701C3" w:rsidRDefault="003E767A" w:rsidP="003E767A">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3E767A" w:rsidRPr="00A33046" w:rsidRDefault="003E767A">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7E7C" w:rsidRPr="00A33046">
        <w:trPr>
          <w:trHeight w:val="312"/>
        </w:trPr>
        <w:tc>
          <w:tcPr>
            <w:tcW w:w="9624"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12"/>
        </w:trPr>
        <w:tc>
          <w:tcPr>
            <w:tcW w:w="57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28</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28</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 xml:space="preserve">Uygulama </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14</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42</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Pr="00A33046" w:rsidRDefault="00C632A8" w:rsidP="00C632A8">
            <w:pPr>
              <w:jc w:val="center"/>
              <w:rPr>
                <w:rFonts w:ascii="Times New Roman" w:eastAsia="Times New Roman" w:hAnsi="Times New Roman" w:cs="Times New Roman"/>
                <w:sz w:val="20"/>
                <w:szCs w:val="20"/>
              </w:rPr>
            </w:pPr>
          </w:p>
        </w:tc>
      </w:tr>
      <w:tr w:rsidR="00C632A8" w:rsidRPr="00A33046">
        <w:trPr>
          <w:trHeight w:val="312"/>
        </w:trPr>
        <w:tc>
          <w:tcPr>
            <w:tcW w:w="5797" w:type="dxa"/>
            <w:tcBorders>
              <w:top w:val="single" w:sz="12" w:space="0" w:color="000000"/>
              <w:left w:val="nil"/>
              <w:bottom w:val="nil"/>
              <w:right w:val="single" w:sz="12" w:space="0" w:color="000000"/>
            </w:tcBorders>
            <w:shd w:val="clear" w:color="auto" w:fill="FFFFFF"/>
            <w:vAlign w:val="center"/>
          </w:tcPr>
          <w:p w:rsidR="00C632A8" w:rsidRPr="00A33046" w:rsidRDefault="00C632A8" w:rsidP="00C632A8">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632A8" w:rsidRPr="00A33046" w:rsidRDefault="00C632A8" w:rsidP="00C632A8">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w:t>
            </w:r>
          </w:p>
        </w:tc>
      </w:tr>
      <w:tr w:rsidR="00C632A8" w:rsidRPr="00A33046">
        <w:trPr>
          <w:trHeight w:val="347"/>
        </w:trPr>
        <w:tc>
          <w:tcPr>
            <w:tcW w:w="5797" w:type="dxa"/>
            <w:tcBorders>
              <w:top w:val="nil"/>
              <w:left w:val="nil"/>
              <w:bottom w:val="nil"/>
              <w:right w:val="single" w:sz="12" w:space="0" w:color="000000"/>
            </w:tcBorders>
            <w:shd w:val="clear" w:color="auto" w:fill="FFFFFF"/>
            <w:vAlign w:val="center"/>
          </w:tcPr>
          <w:p w:rsidR="00C632A8" w:rsidRPr="00A33046" w:rsidRDefault="00C632A8" w:rsidP="00C632A8">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C632A8" w:rsidRPr="00A33046" w:rsidRDefault="00C632A8" w:rsidP="00C632A8">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152/30</w:t>
            </w:r>
          </w:p>
        </w:tc>
      </w:tr>
      <w:tr w:rsidR="00C632A8" w:rsidRPr="00A33046">
        <w:trPr>
          <w:trHeight w:val="312"/>
        </w:trPr>
        <w:tc>
          <w:tcPr>
            <w:tcW w:w="5797" w:type="dxa"/>
            <w:tcBorders>
              <w:top w:val="nil"/>
              <w:left w:val="nil"/>
              <w:bottom w:val="nil"/>
              <w:right w:val="single" w:sz="12" w:space="0" w:color="000000"/>
            </w:tcBorders>
            <w:vAlign w:val="center"/>
          </w:tcPr>
          <w:p w:rsidR="00C632A8" w:rsidRPr="00A33046" w:rsidRDefault="00C632A8" w:rsidP="00C632A8">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C632A8" w:rsidRPr="00A33046" w:rsidRDefault="00C632A8" w:rsidP="00C632A8">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6" w:type="dxa"/>
            <w:vAlign w:val="center"/>
          </w:tcPr>
          <w:p w:rsidR="00C632A8" w:rsidRDefault="00C632A8" w:rsidP="00C632A8">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w:t>
            </w:r>
          </w:p>
        </w:tc>
      </w:tr>
    </w:tbl>
    <w:p w:rsidR="00047E7C" w:rsidRPr="00A33046" w:rsidRDefault="00047E7C">
      <w:pPr>
        <w:rPr>
          <w:rFonts w:ascii="Times New Roman" w:hAnsi="Times New Roman" w:cs="Times New Roman"/>
          <w:sz w:val="20"/>
          <w:szCs w:val="20"/>
        </w:rPr>
      </w:pPr>
    </w:p>
    <w:tbl>
      <w:tblPr>
        <w:tblStyle w:val="a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Diğer</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6"/>
        <w:tblW w:w="9606"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430"/>
        <w:gridCol w:w="8173"/>
        <w:gridCol w:w="1003"/>
      </w:tblGrid>
      <w:tr w:rsidR="00047E7C" w:rsidRPr="00A33046">
        <w:trPr>
          <w:trHeight w:val="20"/>
          <w:jc w:val="center"/>
        </w:trPr>
        <w:tc>
          <w:tcPr>
            <w:tcW w:w="9606"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20"/>
          <w:jc w:val="center"/>
        </w:trPr>
        <w:tc>
          <w:tcPr>
            <w:tcW w:w="430"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73"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20"/>
          <w:jc w:val="center"/>
        </w:trPr>
        <w:tc>
          <w:tcPr>
            <w:tcW w:w="43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7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Ebeliğin hizmet sunum alanlarında etik ilkeler ve kodlar çerçevesinde kadın ve aile merkezli bütüncül bakım stratejileri geliştirme ve sunma </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20"/>
          <w:jc w:val="center"/>
        </w:trPr>
        <w:tc>
          <w:tcPr>
            <w:tcW w:w="43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7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Ebelik alanıyla ilgili çalışmaların önemini kavrama ve kanıt temelli araştırmalar üretilebilme</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3E767A">
        <w:trPr>
          <w:trHeight w:val="593"/>
          <w:jc w:val="center"/>
        </w:trPr>
        <w:tc>
          <w:tcPr>
            <w:tcW w:w="43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7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E767A">
            <w:pPr>
              <w:shd w:val="clear" w:color="auto" w:fill="FFFFFF"/>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mesleğine ulusal ve uluslararası kanıtlar sunabilen bilimsel çalışmaları okuyup bilgileri analize-sentez edebilme</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20"/>
          <w:jc w:val="center"/>
        </w:trPr>
        <w:tc>
          <w:tcPr>
            <w:tcW w:w="43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7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trPr>
          <w:trHeight w:val="20"/>
          <w:jc w:val="center"/>
        </w:trPr>
        <w:tc>
          <w:tcPr>
            <w:tcW w:w="43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7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E767A">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3"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E767A">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140BA1" w:rsidRDefault="00140BA1">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140BA1" w:rsidRDefault="00A33046">
      <w:pPr>
        <w:widowControl w:val="0"/>
        <w:tabs>
          <w:tab w:val="left" w:pos="2034"/>
        </w:tabs>
        <w:spacing w:after="0" w:line="240" w:lineRule="auto"/>
        <w:jc w:val="center"/>
        <w:rPr>
          <w:rFonts w:ascii="Times New Roman" w:eastAsia="Times New Roman" w:hAnsi="Times New Roman" w:cs="Times New Roman"/>
          <w:b/>
          <w:bCs/>
        </w:rPr>
      </w:pPr>
      <w:r w:rsidRPr="00140BA1">
        <w:rPr>
          <w:rFonts w:ascii="Times New Roman" w:eastAsia="Times New Roman" w:hAnsi="Times New Roman" w:cs="Times New Roman"/>
          <w:b/>
          <w:bCs/>
        </w:rPr>
        <w:t>T.C.</w:t>
      </w:r>
      <w:r w:rsidRPr="00140BA1">
        <w:rPr>
          <w:rFonts w:ascii="Times New Roman" w:hAnsi="Times New Roman" w:cs="Times New Roman"/>
          <w:noProof/>
          <w:lang w:val="tr-TR"/>
        </w:rPr>
        <w:drawing>
          <wp:anchor distT="0" distB="0" distL="0" distR="0" simplePos="0" relativeHeight="251665408"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140BA1" w:rsidRDefault="00A33046">
      <w:pPr>
        <w:widowControl w:val="0"/>
        <w:tabs>
          <w:tab w:val="left" w:pos="2034"/>
        </w:tabs>
        <w:spacing w:after="0" w:line="240" w:lineRule="auto"/>
        <w:jc w:val="center"/>
        <w:rPr>
          <w:rFonts w:ascii="Times New Roman" w:eastAsia="Times New Roman" w:hAnsi="Times New Roman" w:cs="Times New Roman"/>
          <w:b/>
          <w:bCs/>
        </w:rPr>
      </w:pPr>
      <w:r w:rsidRPr="00140BA1">
        <w:rPr>
          <w:rFonts w:ascii="Times New Roman" w:eastAsia="Times New Roman" w:hAnsi="Times New Roman" w:cs="Times New Roman"/>
          <w:b/>
          <w:bCs/>
        </w:rPr>
        <w:t>ESKİŞEHİR OSMANGAZİ ÜNİVERSİTESİ</w:t>
      </w:r>
    </w:p>
    <w:p w:rsidR="00047E7C" w:rsidRPr="00140BA1" w:rsidRDefault="00A33046">
      <w:pPr>
        <w:widowControl w:val="0"/>
        <w:tabs>
          <w:tab w:val="left" w:pos="2034"/>
        </w:tabs>
        <w:spacing w:after="0" w:line="240" w:lineRule="auto"/>
        <w:jc w:val="center"/>
        <w:rPr>
          <w:rFonts w:ascii="Times New Roman" w:eastAsia="Times New Roman" w:hAnsi="Times New Roman" w:cs="Times New Roman"/>
          <w:b/>
          <w:bCs/>
        </w:rPr>
      </w:pPr>
      <w:r w:rsidRPr="00140BA1">
        <w:rPr>
          <w:rFonts w:ascii="Times New Roman" w:eastAsia="Times New Roman" w:hAnsi="Times New Roman" w:cs="Times New Roman"/>
          <w:b/>
          <w:bCs/>
        </w:rPr>
        <w:t>SAĞLIK BİLİMLERİ ENSTİTÜSÜ</w:t>
      </w:r>
    </w:p>
    <w:p w:rsidR="00047E7C" w:rsidRPr="00140BA1" w:rsidRDefault="00A33046">
      <w:pPr>
        <w:widowControl w:val="0"/>
        <w:tabs>
          <w:tab w:val="left" w:pos="2034"/>
        </w:tabs>
        <w:spacing w:after="0" w:line="240" w:lineRule="auto"/>
        <w:jc w:val="center"/>
        <w:rPr>
          <w:rFonts w:ascii="Times New Roman" w:eastAsia="Times New Roman" w:hAnsi="Times New Roman" w:cs="Times New Roman"/>
          <w:b/>
          <w:bCs/>
        </w:rPr>
      </w:pPr>
      <w:r w:rsidRPr="00140BA1">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140BA1">
        <w:rPr>
          <w:rFonts w:ascii="Times New Roman" w:eastAsia="Times New Roman" w:hAnsi="Times New Roman" w:cs="Times New Roman"/>
          <w:b/>
          <w:bCs/>
        </w:rPr>
        <w:t>DERS BİLGİ FORMU</w:t>
      </w:r>
    </w:p>
    <w:p w:rsidR="00140BA1" w:rsidRPr="00140BA1" w:rsidRDefault="00140BA1">
      <w:pPr>
        <w:widowControl w:val="0"/>
        <w:spacing w:after="20" w:line="240" w:lineRule="auto"/>
        <w:ind w:right="1"/>
        <w:jc w:val="center"/>
        <w:rPr>
          <w:rFonts w:ascii="Times New Roman" w:eastAsia="Times New Roman" w:hAnsi="Times New Roman" w:cs="Times New Roman"/>
          <w:b/>
          <w:bCs/>
        </w:rPr>
      </w:pPr>
    </w:p>
    <w:tbl>
      <w:tblPr>
        <w:tblStyle w:val="a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TEMEL SAĞLIK HİZMETLERİNDE EBELİK</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522703207</w:t>
            </w:r>
          </w:p>
        </w:tc>
      </w:tr>
    </w:tbl>
    <w:p w:rsidR="00047E7C" w:rsidRPr="00A33046" w:rsidRDefault="00047E7C">
      <w:pPr>
        <w:spacing w:after="0" w:line="240" w:lineRule="auto"/>
        <w:rPr>
          <w:rFonts w:ascii="Times New Roman" w:hAnsi="Times New Roman" w:cs="Times New Roman"/>
          <w:sz w:val="20"/>
          <w:szCs w:val="20"/>
        </w:rPr>
      </w:pPr>
    </w:p>
    <w:tbl>
      <w:tblPr>
        <w:tblStyle w:val="a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047E7C">
            <w:pPr>
              <w:jc w:val="center"/>
              <w:rPr>
                <w:rFonts w:ascii="Times New Roman" w:eastAsia="Times New Roman" w:hAnsi="Times New Roman" w:cs="Times New Roman"/>
                <w:sz w:val="20"/>
                <w:szCs w:val="20"/>
              </w:rPr>
            </w:pP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a"/>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421"/>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1012"/>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Türkiye’de Temel Sağlık Hizmetlerinin Örgütlenmesinin açıklayabilme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Birinci basamak sağlık hizmeti olarak temel sağlık hizmetlerinin açıklayabilme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 Birinci basamakta çalışan ebenin görev ve sorumlulukları</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 Koruyucu sağlık hizmetlerinin amacını açıklayabilme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 Birinci basamakta yürütülen hizmetleri açıklayabilme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 Birinci basamakta antenatal bakım becerilerini kazanma</w:t>
            </w:r>
          </w:p>
        </w:tc>
      </w:tr>
      <w:tr w:rsidR="00047E7C" w:rsidRPr="00A33046">
        <w:trPr>
          <w:trHeight w:val="67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-Temel Sağlık Hizmetlerinin Örgütlenmesi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-Birinci Basamakta Yürütülen Hizmetler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-Birinci Basamakta çalışan ebenin görev ve sorumlulukları</w:t>
            </w:r>
          </w:p>
        </w:tc>
      </w:tr>
    </w:tbl>
    <w:p w:rsidR="00047E7C" w:rsidRPr="00A33046" w:rsidRDefault="00047E7C">
      <w:pPr>
        <w:spacing w:after="0" w:line="240" w:lineRule="auto"/>
        <w:rPr>
          <w:rFonts w:ascii="Times New Roman" w:hAnsi="Times New Roman" w:cs="Times New Roman"/>
          <w:sz w:val="20"/>
          <w:szCs w:val="20"/>
        </w:rPr>
      </w:pPr>
    </w:p>
    <w:tbl>
      <w:tblPr>
        <w:tblStyle w:val="affffd"/>
        <w:tblW w:w="979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90"/>
        <w:gridCol w:w="4455"/>
        <w:gridCol w:w="2100"/>
        <w:gridCol w:w="1455"/>
        <w:gridCol w:w="1395"/>
      </w:tblGrid>
      <w:tr w:rsidR="00047E7C" w:rsidRPr="00A33046">
        <w:trPr>
          <w:trHeight w:val="228"/>
        </w:trPr>
        <w:tc>
          <w:tcPr>
            <w:tcW w:w="4845"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45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9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55" w:type="dxa"/>
            <w:tcBorders>
              <w:left w:val="nil"/>
              <w:right w:val="single" w:sz="8" w:space="0" w:color="000000"/>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Türkiye’nin demografik özelliklerini (yaş dağılımı, doğurganlık, nüfus artış hızı vb.)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55" w:type="dxa"/>
            <w:tcBorders>
              <w:left w:val="nil"/>
              <w:right w:val="single" w:sz="8" w:space="0" w:color="000000"/>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Türkiye’de temel sağlık göstergelerini (bebek ölüm hızı, anne ölüm oranı, yaşam beklentisi vb.) tanımlar ve yorumlar.</w:t>
            </w:r>
          </w:p>
        </w:tc>
        <w:tc>
          <w:tcPr>
            <w:tcW w:w="2100"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Türkiye’de sağlık sisteminin örgütlenme yapısını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55" w:type="dxa"/>
            <w:tcBorders>
              <w:left w:val="nil"/>
              <w:right w:val="single" w:sz="8" w:space="0" w:color="000000"/>
            </w:tcBorders>
            <w:vAlign w:val="center"/>
          </w:tcPr>
          <w:p w:rsidR="00047E7C" w:rsidRPr="00A33046" w:rsidRDefault="00A33046">
            <w:pPr>
              <w:shd w:val="clear" w:color="auto" w:fill="FAFAFA"/>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Koruyucu sağlık hizmetlerinin türlerini (primer, sekonder, tersiyer koruma)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PÇ1,PÇ4</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55" w:type="dxa"/>
            <w:tcBorders>
              <w:left w:val="nil"/>
              <w:right w:val="single" w:sz="8" w:space="0" w:color="000000"/>
            </w:tcBorders>
            <w:vAlign w:val="center"/>
          </w:tcPr>
          <w:p w:rsidR="00047E7C" w:rsidRPr="00A33046" w:rsidRDefault="00A33046">
            <w:pPr>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Birinci basamakta çalışan ebenin görev, yetki ve sorumluluklarını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Antenatal bakımın amacını ve kapsamını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İmmün yanıtın temel mekanizmalarını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Aktif ve pasif bağışıklığı karşılaştırır.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Türkiye’de ulusal aşı takvimini açıklar ve yorumlar.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455" w:type="dxa"/>
            <w:tcBorders>
              <w:left w:val="nil"/>
              <w:right w:val="single" w:sz="8" w:space="0" w:color="000000"/>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0–24 ay aşı takvimini açıklar.</w:t>
            </w:r>
          </w:p>
        </w:tc>
        <w:tc>
          <w:tcPr>
            <w:tcW w:w="210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4455" w:type="dxa"/>
            <w:tcBorders>
              <w:left w:val="nil"/>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Okul çağı çocuklarında uygulanan rapel dozları açıklar.</w:t>
            </w:r>
          </w:p>
        </w:tc>
        <w:tc>
          <w:tcPr>
            <w:tcW w:w="2100" w:type="dxa"/>
            <w:tcBorders>
              <w:left w:val="nil"/>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PÇ2</w:t>
            </w: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41"/>
        </w:trPr>
        <w:tc>
          <w:tcPr>
            <w:tcW w:w="390"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12</w:t>
            </w:r>
          </w:p>
        </w:tc>
        <w:tc>
          <w:tcPr>
            <w:tcW w:w="4455" w:type="dxa"/>
            <w:tcBorders>
              <w:left w:val="nil"/>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Aşı tereddüdü ile baş etme konusunda danışmanlık yapar.</w:t>
            </w:r>
          </w:p>
        </w:tc>
        <w:tc>
          <w:tcPr>
            <w:tcW w:w="2100" w:type="dxa"/>
            <w:tcBorders>
              <w:left w:val="nil"/>
            </w:tcBorders>
            <w:vAlign w:val="center"/>
          </w:tcPr>
          <w:p w:rsidR="00047E7C" w:rsidRPr="00A33046" w:rsidRDefault="00047E7C">
            <w:pPr>
              <w:jc w:val="center"/>
              <w:rPr>
                <w:rFonts w:ascii="Times New Roman" w:eastAsia="Times New Roman" w:hAnsi="Times New Roman" w:cs="Times New Roman"/>
                <w:sz w:val="20"/>
                <w:szCs w:val="20"/>
              </w:rPr>
            </w:pPr>
          </w:p>
        </w:tc>
        <w:tc>
          <w:tcPr>
            <w:tcW w:w="145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1,2,5,8,11.13,15</w:t>
            </w:r>
          </w:p>
        </w:tc>
        <w:tc>
          <w:tcPr>
            <w:tcW w:w="139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•Güler Ç, Akın L. Halk Sağlığı Temel Bilgiler. Hacettepe Üniversitesi Yayınları. Ankara 2006.</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•Aile Hekimliği Türkiye Modeli. Sağlık Bakanlığı, Ankara, 2004</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•Özentürk, M.G., Yücel, U., &amp; Meseri R. (Ed.) Ebelik ve Toplum Sağlığı, -Ankara: Ankara Nobel Tıp Kitabevleri, 2019.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•Hacettepe Üniversitesi Nüfus Etütleri Enstitüsü (2018) Türkiye Nüfus ve Sağlık Araştırması, 2018.</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•Güler Ç, Akın L. Halk Sağlığı Temel Bilgiler. Hacettepe Üniversitesi Yayınları. Ankara 2006.</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•Aile Hekimliği Türkiye Modeli. Sağlık Bakanlığı, Ankara, 2004</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projeksiyon</w:t>
            </w:r>
          </w:p>
        </w:tc>
      </w:tr>
    </w:tbl>
    <w:p w:rsidR="00047E7C" w:rsidRPr="00A33046" w:rsidRDefault="00047E7C">
      <w:pPr>
        <w:spacing w:after="0" w:line="240" w:lineRule="auto"/>
        <w:rPr>
          <w:rFonts w:ascii="Times New Roman" w:hAnsi="Times New Roman" w:cs="Times New Roman"/>
          <w:sz w:val="20"/>
          <w:szCs w:val="20"/>
        </w:rPr>
      </w:pPr>
    </w:p>
    <w:p w:rsidR="00EE6E41" w:rsidRDefault="00EE6E41">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E6E41" w:rsidRPr="00B41ECB" w:rsidTr="00D21E44">
        <w:trPr>
          <w:trHeight w:val="312"/>
        </w:trPr>
        <w:tc>
          <w:tcPr>
            <w:tcW w:w="9624" w:type="dxa"/>
            <w:gridSpan w:val="2"/>
            <w:shd w:val="clear" w:color="auto" w:fill="FFF2CC" w:themeFill="accent4" w:themeFillTint="33"/>
            <w:vAlign w:val="center"/>
          </w:tcPr>
          <w:p w:rsidR="00EE6E41" w:rsidRPr="002E1A0B" w:rsidRDefault="00EE6E41" w:rsidP="00D21E44">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Türkiye’de nüfus yapısı</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Temel Sağlık göstergeleri ve sağlık sorunları</w:t>
            </w:r>
          </w:p>
        </w:tc>
      </w:tr>
      <w:tr w:rsidR="00EE6E41" w:rsidRPr="00B41ECB" w:rsidTr="00D21E44">
        <w:trPr>
          <w:trHeight w:val="70"/>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Türkiye’de Temel Sağlık Hizmetlerinin Örgütlenmesi</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Koruyucu sağlık hizmetleri</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Birinci Basamakta Çalışan Ebenin Görev ve Sorumlulukları</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Birinci Basamakta Yürütülen Öncelikli Hizmetler</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Birinci Basamakta Antenatal Bakım</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E6E41" w:rsidRPr="00B41ECB" w:rsidRDefault="00EE6E41" w:rsidP="00EE6E41">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E6E41" w:rsidRPr="002E1A0B" w:rsidRDefault="00EE6E41" w:rsidP="00EE6E41">
            <w:pPr>
              <w:rPr>
                <w:rFonts w:ascii="Times New Roman" w:hAnsi="Times New Roman" w:cs="Times New Roman"/>
                <w:sz w:val="20"/>
                <w:szCs w:val="20"/>
              </w:rPr>
            </w:pPr>
            <w:r>
              <w:rPr>
                <w:rFonts w:ascii="Times New Roman" w:hAnsi="Times New Roman" w:cs="Times New Roman"/>
                <w:sz w:val="20"/>
                <w:szCs w:val="20"/>
              </w:rPr>
              <w:t>Ara Sınavlar</w:t>
            </w:r>
          </w:p>
        </w:tc>
      </w:tr>
      <w:tr w:rsidR="00EE6E41" w:rsidRPr="00B41ECB" w:rsidTr="00D21E44">
        <w:trPr>
          <w:trHeight w:val="275"/>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Bağışıklama (İmmün Yanıt- Genel Bağışıklama İlkeleri)</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Dünyada ve Ülkemizde Bağışıklama</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Gebelikte Aşılama</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0-24 ay Çocuklarda Aşılama (Hepatiti Aşıları, Difteri-Boğmaca-Tetanoz Aşısı, BCG Aşısı, Suçiçeği Aşısı)</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0-24 ay Çocuklarda Aşılama (Kızamık, Kabakulak, Kızamıkçık Aşısı, Polio Aşısı, Konjuge Pnömokok Aşısı, Hemafilus İnfluenza B Aşısı)</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E6E41" w:rsidRPr="00A33046"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Okul Çağı Çocuklarda Aşılama</w:t>
            </w:r>
          </w:p>
        </w:tc>
      </w:tr>
      <w:tr w:rsidR="00EE6E41"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E6E41" w:rsidRDefault="00EE6E41" w:rsidP="00EE6E4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Erişkinlerde Aşılama- Rutinde Kullanılmayan Diğer Bazı Aşılar</w:t>
            </w:r>
          </w:p>
          <w:p w:rsidR="00EE6E41" w:rsidRPr="00A33046" w:rsidRDefault="00EE6E41" w:rsidP="00EE6E41">
            <w:pPr>
              <w:rPr>
                <w:rFonts w:ascii="Times New Roman" w:eastAsia="Times New Roman" w:hAnsi="Times New Roman" w:cs="Times New Roman"/>
                <w:sz w:val="20"/>
                <w:szCs w:val="20"/>
              </w:rPr>
            </w:pPr>
          </w:p>
        </w:tc>
      </w:tr>
      <w:tr w:rsidR="00EE6E41" w:rsidRPr="00B41ECB" w:rsidTr="00D21E4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E6E41" w:rsidRPr="00B41ECB" w:rsidRDefault="00EE6E41" w:rsidP="00EE6E41">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E6E41" w:rsidRPr="001701C3" w:rsidRDefault="00EE6E41" w:rsidP="00EE6E41">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E6E41" w:rsidRDefault="00EE6E41">
      <w:pPr>
        <w:spacing w:after="0" w:line="240" w:lineRule="auto"/>
        <w:rPr>
          <w:rFonts w:ascii="Times New Roman" w:hAnsi="Times New Roman" w:cs="Times New Roman"/>
          <w:sz w:val="20"/>
          <w:szCs w:val="20"/>
        </w:rPr>
      </w:pPr>
    </w:p>
    <w:p w:rsidR="00EE6E41" w:rsidRDefault="00EE6E41">
      <w:pPr>
        <w:spacing w:after="0" w:line="240" w:lineRule="auto"/>
        <w:rPr>
          <w:rFonts w:ascii="Times New Roman" w:hAnsi="Times New Roman" w:cs="Times New Roman"/>
          <w:sz w:val="20"/>
          <w:szCs w:val="20"/>
        </w:rPr>
      </w:pPr>
    </w:p>
    <w:p w:rsidR="00EE6E41" w:rsidRDefault="00EE6E41">
      <w:pPr>
        <w:spacing w:after="0" w:line="240" w:lineRule="auto"/>
        <w:rPr>
          <w:rFonts w:ascii="Times New Roman" w:hAnsi="Times New Roman" w:cs="Times New Roman"/>
          <w:sz w:val="20"/>
          <w:szCs w:val="20"/>
        </w:rPr>
      </w:pPr>
    </w:p>
    <w:p w:rsidR="00EE6E41" w:rsidRPr="00A33046" w:rsidRDefault="00EE6E41">
      <w:pPr>
        <w:spacing w:after="0" w:line="240" w:lineRule="auto"/>
        <w:rPr>
          <w:rFonts w:ascii="Times New Roman" w:hAnsi="Times New Roman" w:cs="Times New Roman"/>
          <w:sz w:val="20"/>
          <w:szCs w:val="20"/>
        </w:rPr>
      </w:pPr>
    </w:p>
    <w:tbl>
      <w:tblPr>
        <w:tblStyle w:val="afffff0"/>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75"/>
        <w:gridCol w:w="1270"/>
        <w:gridCol w:w="1271"/>
        <w:gridCol w:w="1272"/>
      </w:tblGrid>
      <w:tr w:rsidR="00047E7C" w:rsidRPr="00A33046">
        <w:trPr>
          <w:trHeight w:val="258"/>
        </w:trPr>
        <w:tc>
          <w:tcPr>
            <w:tcW w:w="9588"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58"/>
        </w:trPr>
        <w:tc>
          <w:tcPr>
            <w:tcW w:w="57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Ara sınav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58"/>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58"/>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58"/>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58"/>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58"/>
        </w:trPr>
        <w:tc>
          <w:tcPr>
            <w:tcW w:w="5775"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287"/>
        </w:trPr>
        <w:tc>
          <w:tcPr>
            <w:tcW w:w="5775"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58"/>
        </w:trPr>
        <w:tc>
          <w:tcPr>
            <w:tcW w:w="5775"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2"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tbl>
      <w:tblPr>
        <w:tblStyle w:val="a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2"/>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E37865">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E37865">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E37865">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Ebeliğin hizmet sunum alanlarında etik ilkeler ve kodlar çerçevesinde kadın ve aile merkezli bütüncül bakım stratejileri geliştirme ve sunma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E37865">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E37865">
        <w:trPr>
          <w:trHeight w:val="62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E6E41">
            <w:pPr>
              <w:shd w:val="clear" w:color="auto" w:fill="FFFFFF"/>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mesleğine ulusal ve uluslararası kanıtlar sunabilen bilimsel çalışmaları okuyup bilgileri analize-sentez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E37865">
        <w:trPr>
          <w:trHeight w:val="40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r>
      <w:tr w:rsidR="00047E7C" w:rsidRPr="00A33046" w:rsidTr="00E37865">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E6E41">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E6E41">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ÖZLEM ÖZFIRAT</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047E7C"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br w:type="page"/>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T.C.</w:t>
      </w:r>
      <w:r w:rsidRPr="00396938">
        <w:rPr>
          <w:rFonts w:ascii="Times New Roman" w:hAnsi="Times New Roman" w:cs="Times New Roman"/>
          <w:noProof/>
          <w:lang w:val="tr-TR"/>
        </w:rPr>
        <w:drawing>
          <wp:anchor distT="0" distB="0" distL="0" distR="0" simplePos="0" relativeHeight="251666432"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40"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ESKİŞEHİR OSMANGAZİ ÜNİVERSİTESİ</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SAĞLIK BİLİMLERİ ENSTİTÜSÜ</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EBELİK ANABİLİM DALI</w:t>
      </w:r>
    </w:p>
    <w:p w:rsidR="00047E7C" w:rsidRPr="00A33046" w:rsidRDefault="00A33046">
      <w:pPr>
        <w:widowControl w:val="0"/>
        <w:spacing w:after="20" w:line="240" w:lineRule="auto"/>
        <w:ind w:right="1"/>
        <w:jc w:val="center"/>
        <w:rPr>
          <w:rFonts w:ascii="Times New Roman" w:eastAsia="Times New Roman" w:hAnsi="Times New Roman" w:cs="Times New Roman"/>
          <w:b/>
          <w:bCs/>
          <w:sz w:val="20"/>
          <w:szCs w:val="20"/>
        </w:rPr>
      </w:pPr>
      <w:r w:rsidRPr="00396938">
        <w:rPr>
          <w:rFonts w:ascii="Times New Roman" w:eastAsia="Times New Roman" w:hAnsi="Times New Roman" w:cs="Times New Roman"/>
          <w:b/>
          <w:bCs/>
        </w:rPr>
        <w:t>DERS BİLGİ FORMU</w:t>
      </w:r>
    </w:p>
    <w:tbl>
      <w:tblPr>
        <w:tblStyle w:val="a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DOĞURGANLIĞIN DÜZENLENMESİ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522707208</w:t>
            </w:r>
          </w:p>
        </w:tc>
      </w:tr>
    </w:tbl>
    <w:p w:rsidR="00047E7C" w:rsidRPr="00A33046" w:rsidRDefault="00047E7C">
      <w:pPr>
        <w:spacing w:after="0" w:line="240" w:lineRule="auto"/>
        <w:rPr>
          <w:rFonts w:ascii="Times New Roman" w:hAnsi="Times New Roman" w:cs="Times New Roman"/>
          <w:sz w:val="20"/>
          <w:szCs w:val="20"/>
        </w:rPr>
      </w:pPr>
    </w:p>
    <w:tbl>
      <w:tblPr>
        <w:tblStyle w:val="a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6"/>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8"/>
        <w:tblW w:w="9766"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8"/>
        <w:gridCol w:w="7658"/>
      </w:tblGrid>
      <w:tr w:rsidR="00047E7C" w:rsidRPr="00A33046">
        <w:trPr>
          <w:trHeight w:val="218"/>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658"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525"/>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65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Kadın ve erkek üreme sistemi, embriyolojisi ve fizyolojisini öğrenme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Üreme fizyolojisini gametogenez, fertilizasyon ve implantasyonu kapsayacak şekilde açıklayabilme, - “Doğurganlık bilinci” kavramını öğrenme, doğurganlığın anne ve çocuk sağlığına etkilerini açıklayabilme ve geliştirilmesine yönelik danışmanlık yapabilme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bilincine dayalı kontrasepsiyon yöntemlerini öğrenme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 Modern aile planlaması yöntemlerine ilişkin güncel gelişmeleri takip edebilme ve kanıta dayalı uygulamaları öğrenme,  -Dünyada ve Türkiye'de doğurganlığın düzenlenmesi hizmetlerine ilişkin verileri ve güncel yaklaşımları öğrenme, tercih edilen yöntemleri ve tercih edilme nedenlerini eleştirel bir bakış açısıyla değerlendirebilme, - Adolesanlar, erkekler, premenopozal dönem, postpartum dönem gibi özellikli dönem ve gruplar ile birlikte tüm sağlıklı bireylere kontrasepsiyon danışmanlığı yapabilme</w:t>
            </w:r>
          </w:p>
        </w:tc>
      </w:tr>
      <w:tr w:rsidR="00047E7C" w:rsidRPr="00A33046">
        <w:trPr>
          <w:trHeight w:val="510"/>
        </w:trPr>
        <w:tc>
          <w:tcPr>
            <w:tcW w:w="2108"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65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Bu ders; genel hatlarıyla üreme anatomi ve fizyolojisini, doğurganlık bilinci ve aile planlaması danışmanlığını, kaliteli hizmet sunumuna ilişkin bilgi ve becerileri kapsar.</w:t>
            </w:r>
          </w:p>
        </w:tc>
      </w:tr>
    </w:tbl>
    <w:p w:rsidR="00047E7C" w:rsidRPr="00A33046" w:rsidRDefault="00047E7C">
      <w:pPr>
        <w:spacing w:after="0" w:line="240" w:lineRule="auto"/>
        <w:rPr>
          <w:rFonts w:ascii="Times New Roman" w:hAnsi="Times New Roman" w:cs="Times New Roman"/>
          <w:sz w:val="20"/>
          <w:szCs w:val="20"/>
        </w:rPr>
      </w:pPr>
    </w:p>
    <w:tbl>
      <w:tblPr>
        <w:tblStyle w:val="afffff9"/>
        <w:tblW w:w="977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9"/>
        <w:gridCol w:w="4443"/>
        <w:gridCol w:w="2172"/>
        <w:gridCol w:w="1385"/>
        <w:gridCol w:w="1386"/>
      </w:tblGrid>
      <w:tr w:rsidR="00047E7C" w:rsidRPr="00A33046">
        <w:trPr>
          <w:trHeight w:val="228"/>
        </w:trPr>
        <w:tc>
          <w:tcPr>
            <w:tcW w:w="4832"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72"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8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340"/>
        </w:trPr>
        <w:tc>
          <w:tcPr>
            <w:tcW w:w="389"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4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fizyolojisini tanımlayabilme ve anlatabilme</w:t>
            </w:r>
          </w:p>
        </w:tc>
        <w:tc>
          <w:tcPr>
            <w:tcW w:w="2172"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w:t>
            </w:r>
          </w:p>
        </w:tc>
        <w:tc>
          <w:tcPr>
            <w:tcW w:w="138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6"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340"/>
        </w:trPr>
        <w:tc>
          <w:tcPr>
            <w:tcW w:w="389"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4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bilinci geliştirmeye yönelik danışmanlık yapabilme</w:t>
            </w:r>
          </w:p>
        </w:tc>
        <w:tc>
          <w:tcPr>
            <w:tcW w:w="2172"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w:t>
            </w:r>
          </w:p>
        </w:tc>
        <w:tc>
          <w:tcPr>
            <w:tcW w:w="1385"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1,2,5,8,12</w:t>
            </w:r>
          </w:p>
        </w:tc>
        <w:tc>
          <w:tcPr>
            <w:tcW w:w="1386"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340"/>
        </w:trPr>
        <w:tc>
          <w:tcPr>
            <w:tcW w:w="389"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4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Bireylere uygun kontrasepsiyon yöntemleri ile ilgili danışmanlık yapabilme</w:t>
            </w:r>
          </w:p>
        </w:tc>
        <w:tc>
          <w:tcPr>
            <w:tcW w:w="2172"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w:t>
            </w:r>
          </w:p>
        </w:tc>
        <w:tc>
          <w:tcPr>
            <w:tcW w:w="13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1,2,5,8,11,12</w:t>
            </w:r>
          </w:p>
        </w:tc>
        <w:tc>
          <w:tcPr>
            <w:tcW w:w="1386"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340"/>
        </w:trPr>
        <w:tc>
          <w:tcPr>
            <w:tcW w:w="389"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43"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pacing w:line="259" w:lineRule="auto"/>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Doğurganlığın düzenlenmesine ilişkin verileri takip etme, eleştirel bakış açısı ile değerlendirebilme</w:t>
            </w:r>
          </w:p>
        </w:tc>
        <w:tc>
          <w:tcPr>
            <w:tcW w:w="2172"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 PÇ3</w:t>
            </w:r>
          </w:p>
        </w:tc>
        <w:tc>
          <w:tcPr>
            <w:tcW w:w="13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1,2,5,13</w:t>
            </w:r>
          </w:p>
        </w:tc>
        <w:tc>
          <w:tcPr>
            <w:tcW w:w="1386"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340"/>
        </w:trPr>
        <w:tc>
          <w:tcPr>
            <w:tcW w:w="389"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43" w:type="dxa"/>
            <w:tcBorders>
              <w:left w:val="nil"/>
              <w:right w:val="single" w:sz="8" w:space="0" w:color="000000"/>
            </w:tcBorders>
            <w:vAlign w:val="center"/>
          </w:tcPr>
          <w:p w:rsidR="00047E7C" w:rsidRPr="00A33046" w:rsidRDefault="00A33046">
            <w:pPr>
              <w:spacing w:line="259" w:lineRule="auto"/>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Adolesanlar, postpartum ve premenopozal dönemdeki kadınlara uygun kontrasepsiyon ve danışmanlık hizmeti yapabilme</w:t>
            </w:r>
          </w:p>
        </w:tc>
        <w:tc>
          <w:tcPr>
            <w:tcW w:w="2172"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w:t>
            </w:r>
          </w:p>
        </w:tc>
        <w:tc>
          <w:tcPr>
            <w:tcW w:w="13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86"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Temel Ders Kitabı</w:t>
            </w:r>
          </w:p>
        </w:tc>
        <w:tc>
          <w:tcPr>
            <w:tcW w:w="7512" w:type="dxa"/>
            <w:shd w:val="clear" w:color="auto" w:fill="FFFFFF"/>
          </w:tcPr>
          <w:p w:rsidR="00047E7C" w:rsidRPr="00A33046" w:rsidRDefault="00A33046">
            <w:pPr>
              <w:pStyle w:val="Balk4"/>
              <w:outlineLvl w:val="3"/>
              <w:rPr>
                <w:b w:val="0"/>
                <w:bCs w:val="0"/>
                <w:sz w:val="20"/>
                <w:szCs w:val="20"/>
              </w:rPr>
            </w:pPr>
            <w:r w:rsidRPr="00A33046">
              <w:rPr>
                <w:b w:val="0"/>
                <w:bCs w:val="0"/>
                <w:sz w:val="20"/>
                <w:szCs w:val="20"/>
              </w:rPr>
              <w:t xml:space="preserve">Çal, A. &amp; Ölçer, Z. (2021) Doğurganlığın düzenlenmesi. Vize yayıncılık (2. Baskı) Ankara </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•Taşkın L., (2016). Doğum ve Kadın Sağlığı Hemşireliği (XV. Baskı). Ankara:Sistem Ofset.</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•Hacettepe Üniversitesi Nüfus Etütleri Entitüsü. 2018 Türkiye Nüfus ve Sağlık Araştırması, Ankara: Hacettepe Üniversitesi Nüfus Etütleri Entitüsü, TC Kalkınma Bakanlığı ve TUBİTAK; 2019. 371. Yayın No: NEE- HÜ.14.01</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•Aksu, H. (2022) Aile planlaması danışmanlığı (1. Baskı) ,Nobel tıp kitabevi:Ankara</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•Tosun, AŞ. &amp; Özel, K. (2020). İnfertilitede güncel yaklaşımlar. (1. Baskı) Ankara: Akademisyen Kitabevi.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•Koeppen, AB. (Eds) &amp;Stanton, BM.(Ed.) (2023). The Male andFemaleReproductiveSystems. in: BerneandLevyPhysiology .(8th Edition) ElsevierHealthSciences</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Tıbbi Fizyolojisi (25. Baskı) M. Numan Ermutlu, M.N &amp;İşoğlu-Alkaç, Ü. (çeviri editörleri), Nobel tıp kitabevleri.</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projeksiyon</w:t>
            </w:r>
          </w:p>
        </w:tc>
      </w:tr>
    </w:tbl>
    <w:p w:rsidR="00047E7C" w:rsidRPr="00A33046" w:rsidRDefault="00047E7C">
      <w:pPr>
        <w:spacing w:after="0" w:line="240" w:lineRule="auto"/>
        <w:rPr>
          <w:rFonts w:ascii="Times New Roman" w:hAnsi="Times New Roman" w:cs="Times New Roman"/>
          <w:sz w:val="20"/>
          <w:szCs w:val="20"/>
        </w:rPr>
      </w:pPr>
    </w:p>
    <w:tbl>
      <w:tblPr>
        <w:tblStyle w:val="afffffb"/>
        <w:tblW w:w="950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6"/>
        <w:gridCol w:w="8837"/>
      </w:tblGrid>
      <w:tr w:rsidR="00047E7C" w:rsidRPr="00A33046">
        <w:trPr>
          <w:trHeight w:val="292"/>
        </w:trPr>
        <w:tc>
          <w:tcPr>
            <w:tcW w:w="9503"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Kadın ve erkek üreme sistemi embriyolojisi ve fizyolojisi</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fizyolojisi: Gametogenez, fertilizasyon ve implantasyon</w:t>
            </w:r>
          </w:p>
        </w:tc>
      </w:tr>
      <w:tr w:rsidR="00047E7C" w:rsidRPr="00A33046">
        <w:trPr>
          <w:trHeight w:val="65"/>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bilinci kavramı 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düzenlenmesinde danışmanlık ve değerlendirme</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Modern aile planlaması yöntemleri(hormonal,bariyer  ve cerrahi yöntemler)</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Rahim içi araç uygulaması ve danışmanlığı</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bilincine dayalı yöntemler 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83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56"/>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Adölesanlar, gençler ve erkeklerde kontrasepsiyonve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Postpartum ve premenopozal dönemdeki kadınlarda kontrasepsiyonve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AIDS ve diğer cinsel yolla bulaşan enfeksiyonu olanlarda kontrasepsiyonve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Zihinsel ve fiziki engelli bireylerde kontrasepsiyonve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Görme, işitme ve konuşma engelli bireylerde kontrasepsiyon 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Psikiyatrik rahatsızlığı olan bireylerde kontrasepsiyonve danışmanlık</w:t>
            </w:r>
          </w:p>
        </w:tc>
      </w:tr>
      <w:tr w:rsidR="00047E7C" w:rsidRPr="00A33046">
        <w:trPr>
          <w:trHeight w:val="264"/>
        </w:trPr>
        <w:tc>
          <w:tcPr>
            <w:tcW w:w="666"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83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Erkeklerde hormonal ve cerrahi kontrasepsiyonda yenilikler, kontraseptif aşılar ve mobil uygulamalar</w:t>
            </w:r>
          </w:p>
        </w:tc>
      </w:tr>
      <w:tr w:rsidR="00047E7C" w:rsidRPr="00A33046">
        <w:trPr>
          <w:trHeight w:val="264"/>
        </w:trPr>
        <w:tc>
          <w:tcPr>
            <w:tcW w:w="666"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83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c"/>
        <w:tblW w:w="953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45"/>
        <w:gridCol w:w="1263"/>
        <w:gridCol w:w="1265"/>
        <w:gridCol w:w="1264"/>
      </w:tblGrid>
      <w:tr w:rsidR="00047E7C" w:rsidRPr="00A33046">
        <w:trPr>
          <w:trHeight w:val="217"/>
        </w:trPr>
        <w:tc>
          <w:tcPr>
            <w:tcW w:w="9537"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17"/>
        </w:trPr>
        <w:tc>
          <w:tcPr>
            <w:tcW w:w="57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6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6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6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17"/>
        </w:trPr>
        <w:tc>
          <w:tcPr>
            <w:tcW w:w="574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17"/>
        </w:trPr>
        <w:tc>
          <w:tcPr>
            <w:tcW w:w="574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17"/>
        </w:trPr>
        <w:tc>
          <w:tcPr>
            <w:tcW w:w="574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17"/>
        </w:trPr>
        <w:tc>
          <w:tcPr>
            <w:tcW w:w="574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63"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6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64"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17"/>
        </w:trPr>
        <w:tc>
          <w:tcPr>
            <w:tcW w:w="5745"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28"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64"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230</w:t>
            </w:r>
          </w:p>
        </w:tc>
      </w:tr>
      <w:tr w:rsidR="00047E7C" w:rsidRPr="00A33046">
        <w:trPr>
          <w:trHeight w:val="241"/>
        </w:trPr>
        <w:tc>
          <w:tcPr>
            <w:tcW w:w="5745"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28"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64"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230/30</w:t>
            </w:r>
          </w:p>
        </w:tc>
      </w:tr>
      <w:tr w:rsidR="00047E7C" w:rsidRPr="00A33046">
        <w:trPr>
          <w:trHeight w:val="217"/>
        </w:trPr>
        <w:tc>
          <w:tcPr>
            <w:tcW w:w="5745"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28"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64"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A33046">
      <w:pPr>
        <w:rPr>
          <w:rFonts w:ascii="Times New Roman" w:hAnsi="Times New Roman" w:cs="Times New Roman"/>
          <w:sz w:val="20"/>
          <w:szCs w:val="20"/>
        </w:rPr>
      </w:pPr>
      <w:r w:rsidRPr="00A33046">
        <w:rPr>
          <w:rFonts w:ascii="Times New Roman" w:hAnsi="Times New Roman" w:cs="Times New Roman"/>
          <w:sz w:val="20"/>
          <w:szCs w:val="20"/>
        </w:rPr>
        <w:br w:type="page"/>
      </w:r>
    </w:p>
    <w:p w:rsidR="00047E7C" w:rsidRPr="00A33046" w:rsidRDefault="00047E7C">
      <w:pPr>
        <w:rPr>
          <w:rFonts w:ascii="Times New Roman" w:hAnsi="Times New Roman" w:cs="Times New Roman"/>
          <w:sz w:val="20"/>
          <w:szCs w:val="20"/>
        </w:rPr>
      </w:pPr>
    </w:p>
    <w:tbl>
      <w:tblPr>
        <w:tblStyle w:val="a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Sunum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e"/>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94"/>
        <w:gridCol w:w="8051"/>
        <w:gridCol w:w="1005"/>
      </w:tblGrid>
      <w:tr w:rsidR="00047E7C" w:rsidRPr="00A33046" w:rsidTr="00396938">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396938">
        <w:trPr>
          <w:trHeight w:val="339"/>
        </w:trPr>
        <w:tc>
          <w:tcPr>
            <w:tcW w:w="694"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051"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396938">
        <w:trPr>
          <w:trHeight w:val="499"/>
        </w:trPr>
        <w:tc>
          <w:tcPr>
            <w:tcW w:w="694"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051"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Ebeliğin hizmet sunum alanlarında etik ilkeler ve kodlar çerçevesinde kadın ve aile merkezli bütüncül bakım stratejileri geliştirme ve sunma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35"/>
        </w:trPr>
        <w:tc>
          <w:tcPr>
            <w:tcW w:w="694"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051"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396938">
        <w:trPr>
          <w:trHeight w:val="544"/>
        </w:trPr>
        <w:tc>
          <w:tcPr>
            <w:tcW w:w="694"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051"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hd w:val="clear" w:color="auto" w:fill="FFFFFF"/>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mesleğine ulusal ve uluslararası kanıtlar sunabilen bilimsel çalışmaları okuyup bilgileri analize-sentez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396938">
        <w:trPr>
          <w:trHeight w:val="552"/>
        </w:trPr>
        <w:tc>
          <w:tcPr>
            <w:tcW w:w="694"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051"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r w:rsidR="00047E7C" w:rsidRPr="00A33046" w:rsidTr="00396938">
        <w:trPr>
          <w:trHeight w:val="552"/>
        </w:trPr>
        <w:tc>
          <w:tcPr>
            <w:tcW w:w="694"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051"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rsidTr="00396938">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rsidTr="00396938">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Dr. Öğr. Üyesi Burcu TUNCER YILMAZ</w:t>
            </w:r>
          </w:p>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rsidTr="00396938">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left"/>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23.02.2026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lastRenderedPageBreak/>
        <w:t>T.C.</w:t>
      </w:r>
      <w:r w:rsidRPr="00396938">
        <w:rPr>
          <w:rFonts w:ascii="Times New Roman" w:hAnsi="Times New Roman" w:cs="Times New Roman"/>
          <w:noProof/>
          <w:lang w:val="tr-TR"/>
        </w:rPr>
        <w:drawing>
          <wp:anchor distT="0" distB="0" distL="0" distR="0" simplePos="0" relativeHeight="251667456"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ESKİŞEHİR OSMANGAZİ ÜNİVERSİTESİ</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SAĞLIK BİLİMLERİ ENSTİTÜSÜ</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396938">
        <w:rPr>
          <w:rFonts w:ascii="Times New Roman" w:eastAsia="Times New Roman" w:hAnsi="Times New Roman" w:cs="Times New Roman"/>
          <w:b/>
          <w:bCs/>
        </w:rPr>
        <w:t>DERS BİLGİ FORMU</w:t>
      </w:r>
    </w:p>
    <w:p w:rsidR="00E37865" w:rsidRPr="00396938" w:rsidRDefault="00E37865">
      <w:pPr>
        <w:widowControl w:val="0"/>
        <w:spacing w:after="20" w:line="240" w:lineRule="auto"/>
        <w:ind w:right="1"/>
        <w:jc w:val="center"/>
        <w:rPr>
          <w:rFonts w:ascii="Times New Roman" w:eastAsia="Times New Roman" w:hAnsi="Times New Roman" w:cs="Times New Roman"/>
          <w:b/>
          <w:bCs/>
        </w:rPr>
      </w:pPr>
    </w:p>
    <w:tbl>
      <w:tblPr>
        <w:tblStyle w:val="a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SAĞLIĞI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522704201</w:t>
            </w:r>
          </w:p>
        </w:tc>
      </w:tr>
    </w:tbl>
    <w:p w:rsidR="00047E7C" w:rsidRPr="00A33046" w:rsidRDefault="00047E7C">
      <w:pPr>
        <w:spacing w:after="0" w:line="240" w:lineRule="auto"/>
        <w:rPr>
          <w:rFonts w:ascii="Times New Roman" w:hAnsi="Times New Roman" w:cs="Times New Roman"/>
          <w:sz w:val="20"/>
          <w:szCs w:val="20"/>
        </w:rPr>
      </w:pPr>
    </w:p>
    <w:tbl>
      <w:tblPr>
        <w:tblStyle w:val="a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SEÇMELİ </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 X</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939"/>
        <w:gridCol w:w="8685"/>
      </w:tblGrid>
      <w:tr w:rsidR="00047E7C" w:rsidRPr="00A33046">
        <w:trPr>
          <w:trHeight w:val="378"/>
        </w:trPr>
        <w:tc>
          <w:tcPr>
            <w:tcW w:w="93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8685" w:type="dxa"/>
            <w:shd w:val="clear" w:color="auto" w:fill="FFFFFF"/>
            <w:vAlign w:val="center"/>
          </w:tcPr>
          <w:p w:rsidR="00047E7C" w:rsidRPr="00A33046" w:rsidRDefault="00A33046">
            <w:pPr>
              <w:rPr>
                <w:rFonts w:ascii="Times New Roman" w:eastAsia="Times New Roman" w:hAnsi="Times New Roman" w:cs="Times New Roman"/>
                <w:sz w:val="20"/>
                <w:szCs w:val="20"/>
                <w:highlight w:val="yellow"/>
              </w:rPr>
            </w:pPr>
            <w:r w:rsidRPr="00B53A26">
              <w:rPr>
                <w:rFonts w:ascii="Times New Roman" w:eastAsia="Times New Roman" w:hAnsi="Times New Roman" w:cs="Times New Roman"/>
                <w:sz w:val="20"/>
                <w:szCs w:val="20"/>
              </w:rPr>
              <w:t>-</w:t>
            </w:r>
          </w:p>
        </w:tc>
      </w:tr>
      <w:tr w:rsidR="00047E7C" w:rsidRPr="00A33046">
        <w:trPr>
          <w:trHeight w:val="602"/>
        </w:trPr>
        <w:tc>
          <w:tcPr>
            <w:tcW w:w="93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868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Öğrencilere,üreme sağlığı hizmetleri kapsamında kanıta dayalı bilimsel literatür ve uygulamalara yönelik bütüncül bakış açısını kazandırmak, ebelik bilgi birikimine katkı sağlamak.</w:t>
            </w:r>
          </w:p>
        </w:tc>
      </w:tr>
      <w:tr w:rsidR="00047E7C" w:rsidRPr="00A33046">
        <w:trPr>
          <w:trHeight w:val="883"/>
        </w:trPr>
        <w:tc>
          <w:tcPr>
            <w:tcW w:w="93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868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Dünya’da ve Türkiye’de üreme sağlığı göstergeleri, birinci basamak sağlık hizmetleri içerisinde üreme sağlığı hizmetlerinin yeri ve önemi, kadın sağlığı ile üreme sağlığı ilişkisi, üreme sağlığı hizmetlerinde ebenin rol ve sorumlulukları</w:t>
            </w:r>
          </w:p>
        </w:tc>
      </w:tr>
    </w:tbl>
    <w:p w:rsidR="00047E7C" w:rsidRPr="00A33046" w:rsidRDefault="00047E7C">
      <w:pPr>
        <w:spacing w:after="0" w:line="240" w:lineRule="auto"/>
        <w:rPr>
          <w:rFonts w:ascii="Times New Roman" w:hAnsi="Times New Roman" w:cs="Times New Roman"/>
          <w:sz w:val="20"/>
          <w:szCs w:val="20"/>
        </w:rPr>
      </w:pPr>
    </w:p>
    <w:tbl>
      <w:tblPr>
        <w:tblStyle w:val="affffff5"/>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sağlığı ve aile planlaması ile ilgili temel tanım ve göstergelerini tanımlama</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 PÇ2 PÇ,3</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Dünyada ve Türkiye'de kadının statüsü,üreme sağlığı düzeyi ve sorunlarını açıklayabilme</w:t>
            </w:r>
          </w:p>
        </w:tc>
        <w:tc>
          <w:tcPr>
            <w:tcW w:w="2153" w:type="dxa"/>
            <w:tcBorders>
              <w:left w:val="single" w:sz="8" w:space="0" w:color="000000"/>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 PÇ2, PÇ4</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Kadının toplumsal konumunu belirleyen faktörler ile üreme sağlığı ilişkisini açıklayabilme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PÇ3, PÇ4, 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hd w:val="clear" w:color="auto" w:fill="FAFAFA"/>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sağlığı ile ilgili uluslararası toplantı ve sözleşmeleri öğrenme</w:t>
            </w:r>
          </w:p>
        </w:tc>
        <w:tc>
          <w:tcPr>
            <w:tcW w:w="2153" w:type="dxa"/>
            <w:tcBorders>
              <w:left w:val="single" w:sz="8" w:space="0" w:color="000000"/>
            </w:tcBorders>
            <w:vAlign w:val="center"/>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PÇ2, PÇ3, PÇ4</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Yaşam dönemlerine göre üreme sağlığı sorunları tanımlama</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PÇ3, PÇ4, 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r w:rsidR="00047E7C" w:rsidRPr="00A33046">
        <w:trPr>
          <w:trHeight w:val="400"/>
        </w:trPr>
        <w:tc>
          <w:tcPr>
            <w:tcW w:w="386" w:type="dxa"/>
            <w:tcBorders>
              <w:top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top w:val="single" w:sz="6" w:space="0" w:color="000000"/>
              <w:left w:val="single" w:sz="6" w:space="0" w:color="000000"/>
              <w:right w:val="single" w:sz="6" w:space="0" w:color="000000"/>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Üreme sağlığı hizmet ve politikalarını değerlendirebilme</w:t>
            </w:r>
          </w:p>
        </w:tc>
        <w:tc>
          <w:tcPr>
            <w:tcW w:w="2153" w:type="dxa"/>
            <w:tcBorders>
              <w:left w:val="nil"/>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PÇ3, PÇ4, 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1, 2, 5, 6, 8, 11, 13, 15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 D, E, F, G, K</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6"/>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04"/>
        <w:gridCol w:w="7484"/>
      </w:tblGrid>
      <w:tr w:rsidR="00047E7C" w:rsidRPr="00A33046">
        <w:trPr>
          <w:trHeight w:val="256"/>
        </w:trPr>
        <w:tc>
          <w:tcPr>
            <w:tcW w:w="210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484" w:type="dxa"/>
            <w:shd w:val="clear" w:color="auto" w:fill="FFFFFF"/>
            <w:vAlign w:val="center"/>
          </w:tcPr>
          <w:p w:rsidR="00047E7C" w:rsidRPr="00A33046" w:rsidRDefault="00A3304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w:t>
            </w:r>
          </w:p>
        </w:tc>
      </w:tr>
      <w:tr w:rsidR="00047E7C" w:rsidRPr="00A33046">
        <w:trPr>
          <w:trHeight w:val="381"/>
        </w:trPr>
        <w:tc>
          <w:tcPr>
            <w:tcW w:w="210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484" w:type="dxa"/>
            <w:shd w:val="clear" w:color="auto" w:fill="FFFFFF"/>
            <w:vAlign w:val="center"/>
          </w:tcPr>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Aile Planlamasında Temel Bilgiler</w:t>
            </w:r>
            <w:r w:rsidRPr="00A33046">
              <w:rPr>
                <w:rFonts w:ascii="Times New Roman" w:eastAsia="Times New Roman" w:hAnsi="Times New Roman" w:cs="Times New Roman"/>
                <w:color w:val="000000"/>
                <w:sz w:val="20"/>
                <w:szCs w:val="20"/>
              </w:rPr>
              <w:t>,</w:t>
            </w:r>
            <w:r w:rsidRPr="00A33046">
              <w:rPr>
                <w:rFonts w:ascii="Times New Roman" w:eastAsia="Times New Roman" w:hAnsi="Times New Roman" w:cs="Times New Roman"/>
                <w:sz w:val="20"/>
                <w:szCs w:val="20"/>
              </w:rPr>
              <w:t>Birleşmiş Milletler Nüfus fonu</w:t>
            </w:r>
            <w:r w:rsidRPr="00A33046">
              <w:rPr>
                <w:rFonts w:ascii="Times New Roman" w:eastAsia="Times New Roman" w:hAnsi="Times New Roman" w:cs="Times New Roman"/>
                <w:color w:val="000000"/>
                <w:sz w:val="20"/>
                <w:szCs w:val="20"/>
              </w:rPr>
              <w:t>(UNFPA)</w:t>
            </w:r>
          </w:p>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yayını,</w:t>
            </w:r>
            <w:r w:rsidRPr="00A33046">
              <w:rPr>
                <w:rFonts w:ascii="Times New Roman" w:eastAsia="Times New Roman" w:hAnsi="Times New Roman" w:cs="Times New Roman"/>
                <w:sz w:val="20"/>
                <w:szCs w:val="20"/>
              </w:rPr>
              <w:t>İkinci Baskı</w:t>
            </w:r>
            <w:r w:rsidRPr="00A33046">
              <w:rPr>
                <w:rFonts w:ascii="Times New Roman" w:eastAsia="Times New Roman" w:hAnsi="Times New Roman" w:cs="Times New Roman"/>
                <w:color w:val="000000"/>
                <w:sz w:val="20"/>
                <w:szCs w:val="20"/>
              </w:rPr>
              <w:t>, 2002, Ankara.</w:t>
            </w:r>
          </w:p>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Türkiye Üreme </w:t>
            </w:r>
            <w:r w:rsidRPr="00A33046">
              <w:rPr>
                <w:rFonts w:ascii="Times New Roman" w:eastAsia="Times New Roman" w:hAnsi="Times New Roman" w:cs="Times New Roman"/>
                <w:sz w:val="20"/>
                <w:szCs w:val="20"/>
              </w:rPr>
              <w:t>Sağlığı Hizmetleri Durum Analizi Araştırması</w:t>
            </w:r>
            <w:r w:rsidRPr="00A33046">
              <w:rPr>
                <w:rFonts w:ascii="Times New Roman" w:eastAsia="Times New Roman" w:hAnsi="Times New Roman" w:cs="Times New Roman"/>
                <w:color w:val="000000"/>
                <w:sz w:val="20"/>
                <w:szCs w:val="20"/>
              </w:rPr>
              <w:t xml:space="preserve">,1997, </w:t>
            </w:r>
            <w:r w:rsidRPr="00A33046">
              <w:rPr>
                <w:rFonts w:ascii="Times New Roman" w:eastAsia="Times New Roman" w:hAnsi="Times New Roman" w:cs="Times New Roman"/>
                <w:sz w:val="20"/>
                <w:szCs w:val="20"/>
              </w:rPr>
              <w:t>TC Sağlık Bakanlığı</w:t>
            </w:r>
            <w:r w:rsidRPr="00A33046">
              <w:rPr>
                <w:rFonts w:ascii="Times New Roman" w:eastAsia="Times New Roman" w:hAnsi="Times New Roman" w:cs="Times New Roman"/>
                <w:color w:val="000000"/>
                <w:sz w:val="20"/>
                <w:szCs w:val="20"/>
              </w:rPr>
              <w:t xml:space="preserve"> AÇSAP </w:t>
            </w:r>
            <w:r w:rsidRPr="00A33046">
              <w:rPr>
                <w:rFonts w:ascii="Times New Roman" w:eastAsia="Times New Roman" w:hAnsi="Times New Roman" w:cs="Times New Roman"/>
                <w:sz w:val="20"/>
                <w:szCs w:val="20"/>
              </w:rPr>
              <w:t>Genel Müdürlüğü</w:t>
            </w:r>
            <w:r w:rsidRPr="00A33046">
              <w:rPr>
                <w:rFonts w:ascii="Times New Roman" w:eastAsia="Times New Roman" w:hAnsi="Times New Roman" w:cs="Times New Roman"/>
                <w:color w:val="000000"/>
                <w:sz w:val="20"/>
                <w:szCs w:val="20"/>
              </w:rPr>
              <w:t>.</w:t>
            </w:r>
          </w:p>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lastRenderedPageBreak/>
              <w:t>Sağlık ve Toplum Dergisi</w:t>
            </w:r>
            <w:r w:rsidRPr="00A33046">
              <w:rPr>
                <w:rFonts w:ascii="Times New Roman" w:eastAsia="Times New Roman" w:hAnsi="Times New Roman" w:cs="Times New Roman"/>
                <w:color w:val="000000"/>
                <w:sz w:val="20"/>
                <w:szCs w:val="20"/>
              </w:rPr>
              <w:t>,</w:t>
            </w:r>
            <w:r w:rsidRPr="00A33046">
              <w:rPr>
                <w:rFonts w:ascii="Times New Roman" w:eastAsia="Times New Roman" w:hAnsi="Times New Roman" w:cs="Times New Roman"/>
                <w:sz w:val="20"/>
                <w:szCs w:val="20"/>
              </w:rPr>
              <w:t>Kadın Sağlığı</w:t>
            </w:r>
            <w:r w:rsidRPr="00A33046">
              <w:rPr>
                <w:rFonts w:ascii="Times New Roman" w:eastAsia="Times New Roman" w:hAnsi="Times New Roman" w:cs="Times New Roman"/>
                <w:color w:val="000000"/>
                <w:sz w:val="20"/>
                <w:szCs w:val="20"/>
              </w:rPr>
              <w:t>,</w:t>
            </w:r>
            <w:r w:rsidRPr="00A33046">
              <w:rPr>
                <w:rFonts w:ascii="Times New Roman" w:eastAsia="Times New Roman" w:hAnsi="Times New Roman" w:cs="Times New Roman"/>
                <w:sz w:val="20"/>
                <w:szCs w:val="20"/>
              </w:rPr>
              <w:t>Sağlık Sosyal Yardim Vakfı Yayın</w:t>
            </w:r>
            <w:r w:rsidRPr="00A33046">
              <w:rPr>
                <w:rFonts w:ascii="Times New Roman" w:eastAsia="Times New Roman" w:hAnsi="Times New Roman" w:cs="Times New Roman"/>
                <w:color w:val="000000"/>
                <w:sz w:val="20"/>
                <w:szCs w:val="20"/>
              </w:rPr>
              <w:t xml:space="preserve"> Organı, Yıl:8, Sayı: 3-4; 1998.</w:t>
            </w:r>
          </w:p>
          <w:p w:rsidR="00047E7C" w:rsidRPr="00A33046" w:rsidRDefault="00A33046">
            <w:pPr>
              <w:widowControl w:val="0"/>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 xml:space="preserve">Türkiye’de Ana </w:t>
            </w:r>
            <w:r w:rsidRPr="00A33046">
              <w:rPr>
                <w:rFonts w:ascii="Times New Roman" w:eastAsia="Times New Roman" w:hAnsi="Times New Roman" w:cs="Times New Roman"/>
                <w:sz w:val="20"/>
                <w:szCs w:val="20"/>
              </w:rPr>
              <w:t>Çocuk Sağlığı Çalışmaları ve Beklentilerimiz</w:t>
            </w:r>
            <w:r w:rsidRPr="00A33046">
              <w:rPr>
                <w:rFonts w:ascii="Times New Roman" w:eastAsia="Times New Roman" w:hAnsi="Times New Roman" w:cs="Times New Roman"/>
                <w:color w:val="000000"/>
                <w:sz w:val="20"/>
                <w:szCs w:val="20"/>
              </w:rPr>
              <w:t xml:space="preserve">. </w:t>
            </w:r>
            <w:r w:rsidRPr="00A33046">
              <w:rPr>
                <w:rFonts w:ascii="Times New Roman" w:eastAsia="Times New Roman" w:hAnsi="Times New Roman" w:cs="Times New Roman"/>
                <w:sz w:val="20"/>
                <w:szCs w:val="20"/>
              </w:rPr>
              <w:t>Sağlık Bakanlığı</w:t>
            </w:r>
          </w:p>
          <w:p w:rsidR="00047E7C" w:rsidRPr="00A33046" w:rsidRDefault="00A33046">
            <w:pPr>
              <w:widowControl w:val="0"/>
              <w:pBdr>
                <w:top w:val="nil"/>
                <w:left w:val="nil"/>
                <w:bottom w:val="nil"/>
                <w:right w:val="nil"/>
                <w:between w:val="nil"/>
              </w:pBdr>
              <w:spacing w:line="210" w:lineRule="auto"/>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AÇSAP Genel Müdürlüğü</w:t>
            </w:r>
            <w:r w:rsidRPr="00A33046">
              <w:rPr>
                <w:rFonts w:ascii="Times New Roman" w:eastAsia="Times New Roman" w:hAnsi="Times New Roman" w:cs="Times New Roman"/>
                <w:color w:val="000000"/>
                <w:sz w:val="20"/>
                <w:szCs w:val="20"/>
              </w:rPr>
              <w:t>,1999.</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Handbook of Women’s Sexual and Reproductive Health. Wingood, Gina M., DiClemente, Ralph J. (Eds.) 2002, 472 p.</w:t>
            </w:r>
          </w:p>
        </w:tc>
      </w:tr>
      <w:tr w:rsidR="00047E7C" w:rsidRPr="00A33046">
        <w:trPr>
          <w:trHeight w:val="256"/>
        </w:trPr>
        <w:tc>
          <w:tcPr>
            <w:tcW w:w="210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Derste Gerekli Araç ve Gereçler</w:t>
            </w:r>
          </w:p>
        </w:tc>
        <w:tc>
          <w:tcPr>
            <w:tcW w:w="7484"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Barkovizyon</w:t>
            </w:r>
          </w:p>
        </w:tc>
      </w:tr>
    </w:tbl>
    <w:p w:rsidR="00047E7C" w:rsidRPr="00A33046" w:rsidRDefault="00047E7C">
      <w:pPr>
        <w:spacing w:after="0" w:line="240" w:lineRule="auto"/>
        <w:rPr>
          <w:rFonts w:ascii="Times New Roman" w:hAnsi="Times New Roman" w:cs="Times New Roman"/>
          <w:sz w:val="20"/>
          <w:szCs w:val="20"/>
        </w:rPr>
      </w:pPr>
    </w:p>
    <w:tbl>
      <w:tblPr>
        <w:tblStyle w:val="a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Dünya’da ve Türkiye'de üreme sağlığı göstergeleri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Hakları</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Genel Sağlık İlişkisi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Çocukluk ve Adölesan Döneminde Üreme Sağlığı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Doğurganlık Dönemi Üreme Sağlığı Sorunları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Doğurganlık Dönemi Üreme Sağlığı Sorunları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spacing w:before="2"/>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Doğurganlık Dönemi Üreme Sağlığı Sorunları</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Sağlığı ve Kadının Toplumsal Konumu</w:t>
            </w:r>
            <w:r w:rsidRPr="00A33046">
              <w:rPr>
                <w:rFonts w:ascii="Times New Roman" w:eastAsia="Times New Roman" w:hAnsi="Times New Roman" w:cs="Times New Roman"/>
                <w:color w:val="000000"/>
                <w:sz w:val="20"/>
                <w:szCs w:val="20"/>
              </w:rPr>
              <w:t xml:space="preserve">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Sağlığı Hizmetleri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Sağlığı Politikaları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Sağlığına Yönelik Eğitim ve Araştırma Faaliyeti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Üreme Sağlığına Yönelik Eğitim ve Araştırma Faaliyeti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Ödev sunumu</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tcPr>
          <w:p w:rsidR="00047E7C" w:rsidRPr="00A33046" w:rsidRDefault="00A33046">
            <w:pPr>
              <w:widowControl w:val="0"/>
              <w:pBdr>
                <w:top w:val="nil"/>
                <w:left w:val="nil"/>
                <w:bottom w:val="nil"/>
                <w:right w:val="nil"/>
                <w:between w:val="nil"/>
              </w:pBdr>
              <w:spacing w:before="2"/>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Ödev sunumu</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highlight w:val="lightGray"/>
              </w:rPr>
            </w:pPr>
            <w:r w:rsidRPr="00A33046">
              <w:rPr>
                <w:rFonts w:ascii="Times New Roman" w:eastAsia="Times New Roman" w:hAnsi="Times New Roman" w:cs="Times New Roman"/>
                <w:b/>
                <w:bCs/>
                <w:sz w:val="20"/>
                <w:szCs w:val="20"/>
                <w:highlight w:val="lightGray"/>
              </w:rPr>
              <w:t>16,17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highlight w:val="lightGray"/>
              </w:rPr>
            </w:pPr>
            <w:r w:rsidRPr="00A33046">
              <w:rPr>
                <w:rFonts w:ascii="Times New Roman" w:eastAsia="Times New Roman" w:hAnsi="Times New Roman" w:cs="Times New Roman"/>
                <w:sz w:val="20"/>
                <w:szCs w:val="20"/>
                <w:highlight w:val="lightGray"/>
              </w:rPr>
              <w:t>Yarıyıl sonu sınavları</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8"/>
        <w:tblW w:w="965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17"/>
        <w:gridCol w:w="1279"/>
        <w:gridCol w:w="1281"/>
        <w:gridCol w:w="1281"/>
      </w:tblGrid>
      <w:tr w:rsidR="00047E7C" w:rsidRPr="00A33046">
        <w:trPr>
          <w:trHeight w:val="262"/>
        </w:trPr>
        <w:tc>
          <w:tcPr>
            <w:tcW w:w="9658"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62"/>
        </w:trPr>
        <w:tc>
          <w:tcPr>
            <w:tcW w:w="58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62"/>
        </w:trPr>
        <w:tc>
          <w:tcPr>
            <w:tcW w:w="581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62"/>
        </w:trPr>
        <w:tc>
          <w:tcPr>
            <w:tcW w:w="581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62"/>
        </w:trPr>
        <w:tc>
          <w:tcPr>
            <w:tcW w:w="581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62"/>
        </w:trPr>
        <w:tc>
          <w:tcPr>
            <w:tcW w:w="581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9"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62"/>
        </w:trPr>
        <w:tc>
          <w:tcPr>
            <w:tcW w:w="5817"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6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81"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291"/>
        </w:trPr>
        <w:tc>
          <w:tcPr>
            <w:tcW w:w="5817"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6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81"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62"/>
        </w:trPr>
        <w:tc>
          <w:tcPr>
            <w:tcW w:w="5817"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60"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81"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Default="00047E7C">
      <w:pPr>
        <w:rPr>
          <w:rFonts w:ascii="Times New Roman" w:hAnsi="Times New Roman" w:cs="Times New Roman"/>
          <w:sz w:val="20"/>
          <w:szCs w:val="20"/>
        </w:rPr>
      </w:pPr>
    </w:p>
    <w:p w:rsidR="00B53A26" w:rsidRDefault="00B53A26">
      <w:pPr>
        <w:rPr>
          <w:rFonts w:ascii="Times New Roman" w:hAnsi="Times New Roman" w:cs="Times New Roman"/>
          <w:sz w:val="20"/>
          <w:szCs w:val="20"/>
        </w:rPr>
      </w:pPr>
    </w:p>
    <w:p w:rsidR="00B53A26" w:rsidRDefault="00B53A26">
      <w:pPr>
        <w:rPr>
          <w:rFonts w:ascii="Times New Roman" w:hAnsi="Times New Roman" w:cs="Times New Roman"/>
          <w:sz w:val="20"/>
          <w:szCs w:val="20"/>
        </w:rPr>
      </w:pPr>
    </w:p>
    <w:p w:rsidR="00B53A26" w:rsidRPr="00A33046" w:rsidRDefault="00B53A26">
      <w:pPr>
        <w:rPr>
          <w:rFonts w:ascii="Times New Roman" w:hAnsi="Times New Roman" w:cs="Times New Roman"/>
          <w:sz w:val="20"/>
          <w:szCs w:val="20"/>
        </w:rPr>
      </w:pPr>
    </w:p>
    <w:tbl>
      <w:tblPr>
        <w:tblStyle w:val="a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lastRenderedPageBreak/>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a"/>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5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2"/>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0"/>
        <w:gridCol w:w="2316"/>
        <w:gridCol w:w="2251"/>
        <w:gridCol w:w="1829"/>
        <w:gridCol w:w="1828"/>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316"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Prof.Dr. Nebahat ÖZERDOĞAN</w:t>
            </w:r>
          </w:p>
        </w:tc>
        <w:tc>
          <w:tcPr>
            <w:tcW w:w="2251"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29"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2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316" w:type="dxa"/>
            <w:shd w:val="clear" w:color="auto" w:fill="FFFFFF"/>
            <w:vAlign w:val="center"/>
          </w:tcPr>
          <w:p w:rsidR="00047E7C" w:rsidRPr="00A33046" w:rsidRDefault="00A33046">
            <w:pPr>
              <w:jc w:val="center"/>
              <w:rPr>
                <w:rFonts w:ascii="Times New Roman" w:eastAsia="Times New Roman" w:hAnsi="Times New Roman" w:cs="Times New Roman"/>
                <w:color w:val="FF0000"/>
                <w:sz w:val="20"/>
                <w:szCs w:val="20"/>
              </w:rPr>
            </w:pPr>
            <w:r w:rsidRPr="00A33046">
              <w:rPr>
                <w:rFonts w:ascii="Times New Roman" w:hAnsi="Times New Roman" w:cs="Times New Roman"/>
                <w:noProof/>
                <w:sz w:val="20"/>
                <w:szCs w:val="20"/>
                <w:lang w:val="tr-TR"/>
              </w:rPr>
              <w:drawing>
                <wp:inline distT="0" distB="0" distL="0" distR="0">
                  <wp:extent cx="1323975" cy="514350"/>
                  <wp:effectExtent l="0" t="0" r="0" b="0"/>
                  <wp:docPr id="4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323975" cy="514350"/>
                          </a:xfrm>
                          <a:prstGeom prst="rect">
                            <a:avLst/>
                          </a:prstGeom>
                          <a:ln/>
                        </pic:spPr>
                      </pic:pic>
                    </a:graphicData>
                  </a:graphic>
                </wp:inline>
              </w:drawing>
            </w:r>
          </w:p>
        </w:tc>
        <w:tc>
          <w:tcPr>
            <w:tcW w:w="2251"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29"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2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hAnsi="Times New Roman" w:cs="Times New Roman"/>
          <w:b/>
          <w:bCs/>
          <w:sz w:val="20"/>
          <w:szCs w:val="20"/>
        </w:rPr>
        <w:t xml:space="preserve"> 22.02.2026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lastRenderedPageBreak/>
        <w:t>T.C.</w:t>
      </w:r>
      <w:r w:rsidRPr="00396938">
        <w:rPr>
          <w:rFonts w:ascii="Times New Roman" w:hAnsi="Times New Roman" w:cs="Times New Roman"/>
          <w:noProof/>
          <w:lang w:val="tr-TR"/>
        </w:rPr>
        <w:drawing>
          <wp:anchor distT="0" distB="0" distL="0" distR="0" simplePos="0" relativeHeight="251668480"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ESKİŞEHİR OSMANGAZİ ÜNİVERSİTESİ</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SAĞLIK BİLİMLERİ ENSTİTÜSÜ</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396938">
        <w:rPr>
          <w:rFonts w:ascii="Times New Roman" w:eastAsia="Times New Roman" w:hAnsi="Times New Roman" w:cs="Times New Roman"/>
          <w:b/>
          <w:bCs/>
        </w:rPr>
        <w:t>DERS BİLGİ FORMU</w:t>
      </w:r>
    </w:p>
    <w:p w:rsidR="00E37865" w:rsidRPr="00396938" w:rsidRDefault="00E37865">
      <w:pPr>
        <w:widowControl w:val="0"/>
        <w:spacing w:after="20" w:line="240" w:lineRule="auto"/>
        <w:ind w:right="1"/>
        <w:jc w:val="center"/>
        <w:rPr>
          <w:rFonts w:ascii="Times New Roman" w:eastAsia="Times New Roman" w:hAnsi="Times New Roman" w:cs="Times New Roman"/>
          <w:b/>
          <w:bCs/>
        </w:rPr>
      </w:pPr>
    </w:p>
    <w:tbl>
      <w:tblPr>
        <w:tblStyle w:val="a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KANITA DAYALI EBELİK UYGULAMALARI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4" w:name="bookmark=id.ad8udaxtaqrc" w:colFirst="0" w:colLast="0"/>
            <w:bookmarkEnd w:id="4"/>
            <w:r w:rsidRPr="00A33046">
              <w:rPr>
                <w:rFonts w:ascii="Times New Roman" w:eastAsia="Times New Roman" w:hAnsi="Times New Roman" w:cs="Times New Roman"/>
                <w:b/>
                <w:bCs/>
                <w:sz w:val="20"/>
                <w:szCs w:val="20"/>
                <w:highlight w:val="white"/>
              </w:rPr>
              <w:t>522704202</w:t>
            </w:r>
          </w:p>
        </w:tc>
      </w:tr>
    </w:tbl>
    <w:p w:rsidR="00047E7C" w:rsidRPr="00A33046" w:rsidRDefault="00047E7C">
      <w:pPr>
        <w:spacing w:after="0" w:line="240" w:lineRule="auto"/>
        <w:rPr>
          <w:rFonts w:ascii="Times New Roman" w:hAnsi="Times New Roman" w:cs="Times New Roman"/>
          <w:sz w:val="20"/>
          <w:szCs w:val="20"/>
        </w:rPr>
      </w:pPr>
    </w:p>
    <w:tbl>
      <w:tblPr>
        <w:tblStyle w:val="a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BAHAR </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0"/>
        <w:tblW w:w="964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5"/>
      </w:tblGrid>
      <w:tr w:rsidR="00047E7C" w:rsidRPr="00A33046">
        <w:trPr>
          <w:trHeight w:val="290"/>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2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697"/>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2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highlight w:val="white"/>
              </w:rPr>
              <w:t>Bu derste kanıt ve kanıta dayalı bilimsel çalışma ve uygulamaların anlaşılması, ebelik alanında yapılmış kanıta dayalı uygulamaların araştırılması ve öğrenilmesi, bilimsel çalışmaların kanıt düzeylerinin tanınması ve yorumlanabilmesi amaçlanmaktadır.</w:t>
            </w:r>
          </w:p>
        </w:tc>
      </w:tr>
      <w:tr w:rsidR="00047E7C" w:rsidRPr="00A33046">
        <w:trPr>
          <w:trHeight w:val="678"/>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2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highlight w:val="white"/>
              </w:rPr>
              <w:t>Kanıt, kanıta dayalı uygulama ile ilgili kavramlar, kanıt düzeyleri, kanıt piramidi, kanıta dayalı araştırmalar, kanıta dayalı uygulama kaynakları ve rehberi, ebelikte kanıta dayalı uygulamanın kullanımı ve araştırma örnekleri.</w:t>
            </w:r>
          </w:p>
        </w:tc>
      </w:tr>
    </w:tbl>
    <w:p w:rsidR="00047E7C" w:rsidRPr="00A33046" w:rsidRDefault="00047E7C">
      <w:pPr>
        <w:spacing w:after="0" w:line="240" w:lineRule="auto"/>
        <w:rPr>
          <w:rFonts w:ascii="Times New Roman" w:hAnsi="Times New Roman" w:cs="Times New Roman"/>
          <w:sz w:val="20"/>
          <w:szCs w:val="20"/>
        </w:rPr>
      </w:pPr>
    </w:p>
    <w:tbl>
      <w:tblPr>
        <w:tblStyle w:val="afffffff1"/>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rsidP="00396938">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tcBorders>
              <w:left w:val="single" w:sz="8" w:space="0" w:color="000000"/>
            </w:tcBorders>
            <w:shd w:val="clear" w:color="auto" w:fill="FFF2CC"/>
            <w:vAlign w:val="center"/>
          </w:tcPr>
          <w:p w:rsidR="00047E7C" w:rsidRPr="00A33046" w:rsidRDefault="00A33046" w:rsidP="00396938">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rsidP="00396938">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rsidP="00396938">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24"/>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left w:val="nil"/>
              <w:right w:val="single" w:sz="8" w:space="0" w:color="000000"/>
            </w:tcBorders>
            <w:shd w:val="clear" w:color="auto" w:fill="FFFFFF"/>
            <w:vAlign w:val="center"/>
          </w:tcPr>
          <w:p w:rsidR="00047E7C" w:rsidRPr="00A33046" w:rsidRDefault="00A33046" w:rsidP="00396938">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 ve kanıta dayalı uygulamayı tanımlar.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left w:val="nil"/>
              <w:right w:val="single" w:sz="8" w:space="0" w:color="000000"/>
            </w:tcBorders>
            <w:shd w:val="clear" w:color="auto" w:fill="FFFFFF"/>
            <w:vAlign w:val="center"/>
          </w:tcPr>
          <w:p w:rsidR="00047E7C" w:rsidRPr="00A33046" w:rsidRDefault="00A33046" w:rsidP="00396938">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 piramidi ve kanıt düzeylerini bilir.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left w:val="nil"/>
              <w:right w:val="single" w:sz="8" w:space="0" w:color="000000"/>
            </w:tcBorders>
            <w:vAlign w:val="center"/>
          </w:tcPr>
          <w:p w:rsidR="00047E7C" w:rsidRPr="00A33046" w:rsidRDefault="00A33046" w:rsidP="00396938">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Kanıta dayalı uygulama kaynaklarını tanır.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639"/>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left w:val="nil"/>
              <w:right w:val="single" w:sz="8" w:space="0" w:color="000000"/>
            </w:tcBorders>
            <w:vAlign w:val="center"/>
          </w:tcPr>
          <w:p w:rsidR="00047E7C" w:rsidRPr="00A33046" w:rsidRDefault="00A33046" w:rsidP="00396938">
            <w:pPr>
              <w:shd w:val="clear" w:color="auto" w:fill="FAFAFA"/>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Ebelikle ilgili güncel kanıta dayalı uygulamaları açıklar.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left w:val="nil"/>
              <w:right w:val="single" w:sz="8" w:space="0" w:color="000000"/>
            </w:tcBorders>
            <w:vAlign w:val="center"/>
          </w:tcPr>
          <w:p w:rsidR="00047E7C" w:rsidRPr="00A33046" w:rsidRDefault="00A33046" w:rsidP="0039693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çalışmaların kanıt düzeyini yorumlar.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159"/>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left w:val="nil"/>
              <w:right w:val="single" w:sz="8" w:space="0" w:color="000000"/>
            </w:tcBorders>
            <w:vAlign w:val="center"/>
          </w:tcPr>
          <w:p w:rsidR="00047E7C" w:rsidRPr="00A33046" w:rsidRDefault="00A33046" w:rsidP="00396938">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Kanıta dayalı bilimsel çalışma hazırlama basamaklarını bilir.</w:t>
            </w:r>
          </w:p>
        </w:tc>
        <w:tc>
          <w:tcPr>
            <w:tcW w:w="2153" w:type="dxa"/>
            <w:tcBorders>
              <w:left w:val="single" w:sz="8" w:space="0" w:color="000000"/>
            </w:tcBorders>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1,2,3,4,5</w:t>
            </w:r>
          </w:p>
        </w:tc>
        <w:tc>
          <w:tcPr>
            <w:tcW w:w="1373" w:type="dxa"/>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1,2,5,8,11,15</w:t>
            </w:r>
          </w:p>
        </w:tc>
        <w:tc>
          <w:tcPr>
            <w:tcW w:w="1374" w:type="dxa"/>
            <w:shd w:val="clear" w:color="auto" w:fill="FFFFFF"/>
            <w:vAlign w:val="center"/>
          </w:tcPr>
          <w:p w:rsidR="00047E7C" w:rsidRPr="00A33046" w:rsidRDefault="00A33046" w:rsidP="00396938">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rsidP="00396938">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left w:val="nil"/>
              <w:right w:val="single" w:sz="8" w:space="0" w:color="000000"/>
            </w:tcBorders>
            <w:vAlign w:val="center"/>
          </w:tcPr>
          <w:p w:rsidR="00047E7C" w:rsidRPr="00A33046" w:rsidRDefault="00047E7C" w:rsidP="00396938">
            <w:pPr>
              <w:rPr>
                <w:rFonts w:ascii="Times New Roman" w:eastAsia="Times New Roman" w:hAnsi="Times New Roman" w:cs="Times New Roman"/>
                <w:color w:val="000000"/>
                <w:sz w:val="20"/>
                <w:szCs w:val="20"/>
              </w:rPr>
            </w:pPr>
          </w:p>
        </w:tc>
        <w:tc>
          <w:tcPr>
            <w:tcW w:w="2153" w:type="dxa"/>
            <w:tcBorders>
              <w:left w:val="single" w:sz="8" w:space="0" w:color="000000"/>
            </w:tcBorders>
            <w:vAlign w:val="center"/>
          </w:tcPr>
          <w:p w:rsidR="00047E7C" w:rsidRPr="00A33046" w:rsidRDefault="00047E7C" w:rsidP="00396938">
            <w:pPr>
              <w:jc w:val="center"/>
              <w:rPr>
                <w:rFonts w:ascii="Times New Roman" w:eastAsia="Times New Roman" w:hAnsi="Times New Roman" w:cs="Times New Roman"/>
                <w:sz w:val="20"/>
                <w:szCs w:val="20"/>
              </w:rPr>
            </w:pPr>
          </w:p>
        </w:tc>
        <w:tc>
          <w:tcPr>
            <w:tcW w:w="1373" w:type="dxa"/>
            <w:vAlign w:val="center"/>
          </w:tcPr>
          <w:p w:rsidR="00047E7C" w:rsidRPr="00A33046" w:rsidRDefault="00047E7C" w:rsidP="00396938">
            <w:pPr>
              <w:jc w:val="center"/>
              <w:rPr>
                <w:rFonts w:ascii="Times New Roman" w:eastAsia="Times New Roman" w:hAnsi="Times New Roman" w:cs="Times New Roman"/>
                <w:sz w:val="20"/>
                <w:szCs w:val="20"/>
              </w:rPr>
            </w:pPr>
          </w:p>
        </w:tc>
        <w:tc>
          <w:tcPr>
            <w:tcW w:w="1374" w:type="dxa"/>
            <w:shd w:val="clear" w:color="auto" w:fill="FFFFFF"/>
            <w:vAlign w:val="center"/>
          </w:tcPr>
          <w:p w:rsidR="00047E7C" w:rsidRPr="00A33046" w:rsidRDefault="00047E7C" w:rsidP="00396938">
            <w:pPr>
              <w:jc w:val="center"/>
              <w:rPr>
                <w:rFonts w:ascii="Times New Roman" w:eastAsia="Times New Roman" w:hAnsi="Times New Roman" w:cs="Times New Roman"/>
                <w:sz w:val="20"/>
                <w:szCs w:val="20"/>
              </w:rPr>
            </w:pP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keepNext/>
              <w:shd w:val="clear" w:color="auto" w:fill="FFFFFF"/>
              <w:rPr>
                <w:rFonts w:ascii="Times New Roman" w:eastAsia="Times New Roman" w:hAnsi="Times New Roman" w:cs="Times New Roman"/>
                <w:color w:val="363232"/>
                <w:sz w:val="20"/>
                <w:szCs w:val="20"/>
              </w:rPr>
            </w:pPr>
            <w:r w:rsidRPr="00A33046">
              <w:rPr>
                <w:rFonts w:ascii="Times New Roman" w:eastAsia="Times New Roman" w:hAnsi="Times New Roman" w:cs="Times New Roman"/>
                <w:color w:val="363232"/>
                <w:sz w:val="20"/>
                <w:szCs w:val="20"/>
              </w:rPr>
              <w:t>Düzkaya, D.S. (2024). Hemşireler ve Ebeler İçin İlk 1000 Günde Kanıta Dayalı Uygulamalar. İstanbul Tıp Kitabevleri, İstanbul.</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Jolley, J. (2014). Hemşirelik ve Sağlık Bakımı Profesyonelleri İçin Araştırma ve Kanıta Dayalı Uygulamaya Giriş. Nobel Akademik Yayıncılık, Ankara.</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 xml:space="preserve">Sümbüloğlu, K., Akdağ, B. (2018). Kanıta Dayalı Tıp. Pamukkale Üniversitesi Yayınları, Denizli. </w:t>
            </w:r>
          </w:p>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sz w:val="20"/>
                <w:szCs w:val="20"/>
              </w:rPr>
              <w:t>Sackett, D.L., Strauss, S.E., Richardson, W.S., Rosenberg, W., Haynes, R.B. (2000). Kanıta Dayalı Tıp Nasıl Uygulanmalı ve Öğretilmeli. Dokuz Eylül Yayınları, İzmir.</w:t>
            </w:r>
            <w:r w:rsidRPr="00A33046">
              <w:rPr>
                <w:rFonts w:ascii="Times New Roman" w:eastAsia="Times New Roman" w:hAnsi="Times New Roman" w:cs="Times New Roman"/>
                <w:color w:val="333333"/>
                <w:sz w:val="20"/>
                <w:szCs w:val="20"/>
              </w:rPr>
              <w:t xml:space="preserve">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rPr>
              <w:t>Duman, N.B. (2024). Kanıta Dayalı Uygulamalar Işığında Kadın Sağlığı Hastalıkları ve Doğum. Nobel Akademik Yayıncılık, Ankara.</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Bilgisayar, Projeksiyon, İnternet</w:t>
            </w:r>
          </w:p>
        </w:tc>
      </w:tr>
    </w:tbl>
    <w:p w:rsidR="00047E7C" w:rsidRPr="00A33046" w:rsidRDefault="00047E7C">
      <w:pPr>
        <w:spacing w:after="0" w:line="240" w:lineRule="auto"/>
        <w:rPr>
          <w:rFonts w:ascii="Times New Roman" w:hAnsi="Times New Roman" w:cs="Times New Roman"/>
          <w:sz w:val="20"/>
          <w:szCs w:val="20"/>
        </w:rPr>
      </w:pPr>
    </w:p>
    <w:tbl>
      <w:tblPr>
        <w:tblStyle w:val="afffffff3"/>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75"/>
        <w:gridCol w:w="8700"/>
        <w:gridCol w:w="270"/>
      </w:tblGrid>
      <w:tr w:rsidR="00047E7C" w:rsidRPr="00A33046">
        <w:trPr>
          <w:trHeight w:val="312"/>
        </w:trPr>
        <w:tc>
          <w:tcPr>
            <w:tcW w:w="9375"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c>
          <w:tcPr>
            <w:tcW w:w="270" w:type="dxa"/>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Giriş, işleyiş, dersin amaçları ve hedefleri</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Kanıta Dayalı Tıp, Kanıta Dayalı Tıp ve Kanıta Dayalı Uygulamalar Tarihi</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70"/>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Kanıta Dayalı Uygulamalar İle İlgili Tanımlamalar </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Kanıta Dayalı Uygulama Süreci</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Kanıta Dayalı Uygulama Kaynakları / Rehberleri, Cochrane Merkezi ve Kullanım Kılavuzu</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 Piramidi, Kanıt Düzeyleri</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Kanıta Dayalı Uygulamalarda Literatür ve Veri Tabanlarının Kullanımı </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700"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c>
          <w:tcPr>
            <w:tcW w:w="270" w:type="dxa"/>
            <w:tcBorders>
              <w:left w:val="nil"/>
            </w:tcBorders>
            <w:shd w:val="clear" w:color="auto" w:fill="D9D9D9"/>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75"/>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Ebelerin Kanıta Dayalı Bilimsel Çalışma Sürecinde Karşılaştığı Engeller</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Prekonsepsiyonel Dönemde Kanıta Dayalı Uygulamalar</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Prenatal Dönemde Kanıta Dayalı Uygulamalar</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Innatal Dönemde ve Postpartum Dönemde Kanıta Dayalı Uygulamalar</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Bakımında Kanıta Dayalı Uygulamalar</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Kanıta Dayalı Uygulama Örnekleri ve Kanıt Düzeyi Yorumlaması</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700"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Kanıta Dayalı Uygulama Örnekleri ve Kanıt Düzeyi Yorumlaması</w:t>
            </w:r>
          </w:p>
        </w:tc>
        <w:tc>
          <w:tcPr>
            <w:tcW w:w="270" w:type="dxa"/>
            <w:tcBorders>
              <w:left w:val="nil"/>
            </w:tcBorders>
            <w:shd w:val="clear" w:color="auto" w:fill="FFFFFF"/>
            <w:vAlign w:val="center"/>
          </w:tcPr>
          <w:p w:rsidR="00047E7C" w:rsidRPr="00A33046" w:rsidRDefault="00047E7C">
            <w:pPr>
              <w:rPr>
                <w:rFonts w:ascii="Times New Roman" w:eastAsia="Times New Roman" w:hAnsi="Times New Roman" w:cs="Times New Roman"/>
                <w:sz w:val="20"/>
                <w:szCs w:val="20"/>
              </w:rPr>
            </w:pPr>
          </w:p>
        </w:tc>
      </w:tr>
      <w:tr w:rsidR="00047E7C" w:rsidRPr="00A33046">
        <w:trPr>
          <w:trHeight w:val="283"/>
        </w:trPr>
        <w:tc>
          <w:tcPr>
            <w:tcW w:w="675"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700"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c>
          <w:tcPr>
            <w:tcW w:w="270" w:type="dxa"/>
            <w:tcBorders>
              <w:left w:val="nil"/>
            </w:tcBorders>
            <w:shd w:val="clear" w:color="auto" w:fill="D9D9D9"/>
            <w:vAlign w:val="center"/>
          </w:tcPr>
          <w:p w:rsidR="00047E7C" w:rsidRPr="00A33046" w:rsidRDefault="00047E7C">
            <w:pP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tbl>
      <w:tblPr>
        <w:tblStyle w:val="afffffff4"/>
        <w:tblW w:w="958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75"/>
        <w:gridCol w:w="1270"/>
        <w:gridCol w:w="1271"/>
        <w:gridCol w:w="1272"/>
      </w:tblGrid>
      <w:tr w:rsidR="00047E7C" w:rsidRPr="00A33046">
        <w:trPr>
          <w:trHeight w:val="285"/>
        </w:trPr>
        <w:tc>
          <w:tcPr>
            <w:tcW w:w="9588"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85"/>
        </w:trPr>
        <w:tc>
          <w:tcPr>
            <w:tcW w:w="57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5"/>
        </w:trPr>
        <w:tc>
          <w:tcPr>
            <w:tcW w:w="5775"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85"/>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85"/>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85"/>
        </w:trPr>
        <w:tc>
          <w:tcPr>
            <w:tcW w:w="5775"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0"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85"/>
        </w:trPr>
        <w:tc>
          <w:tcPr>
            <w:tcW w:w="5775"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18"/>
        </w:trPr>
        <w:tc>
          <w:tcPr>
            <w:tcW w:w="5775"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85"/>
        </w:trPr>
        <w:tc>
          <w:tcPr>
            <w:tcW w:w="5775"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41"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2"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tbl>
      <w:tblPr>
        <w:tblStyle w:val="a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6"/>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396938">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396938">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396938">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396938">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4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5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NEŞE ÇELİK</w:t>
            </w:r>
          </w:p>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rsidP="00396938">
      <w:pPr>
        <w:spacing w:after="0" w:line="240" w:lineRule="auto"/>
        <w:jc w:val="right"/>
        <w:rPr>
          <w:rFonts w:ascii="Times New Roman" w:eastAsia="Times New Roman" w:hAnsi="Times New Roman" w:cs="Times New Roman"/>
          <w:b/>
          <w:bCs/>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b/>
          <w:bCs/>
          <w:sz w:val="20"/>
          <w:szCs w:val="20"/>
        </w:rPr>
        <w:t xml:space="preserve"> 20.02.2026</w:t>
      </w:r>
    </w:p>
    <w:p w:rsidR="00047E7C" w:rsidRPr="00A33046" w:rsidRDefault="00047E7C">
      <w:pPr>
        <w:spacing w:after="0" w:line="240" w:lineRule="auto"/>
        <w:jc w:val="right"/>
        <w:rPr>
          <w:rFonts w:ascii="Times New Roman" w:hAnsi="Times New Roman" w:cs="Times New Roman"/>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lastRenderedPageBreak/>
        <w:t>T.C.</w:t>
      </w:r>
      <w:r w:rsidRPr="00396938">
        <w:rPr>
          <w:rFonts w:ascii="Times New Roman" w:hAnsi="Times New Roman" w:cs="Times New Roman"/>
          <w:noProof/>
          <w:lang w:val="tr-TR"/>
        </w:rPr>
        <w:drawing>
          <wp:anchor distT="0" distB="0" distL="0" distR="0" simplePos="0" relativeHeight="251669504"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ESKİŞEHİR OSMANGAZİ ÜNİVERSİTESİ</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SAĞLIK BİLİMLERİ ENSTİTÜSÜ</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396938">
        <w:rPr>
          <w:rFonts w:ascii="Times New Roman" w:eastAsia="Times New Roman" w:hAnsi="Times New Roman" w:cs="Times New Roman"/>
          <w:b/>
          <w:bCs/>
        </w:rPr>
        <w:t>DERS BİLGİ FORMU</w:t>
      </w:r>
    </w:p>
    <w:p w:rsidR="00E37865" w:rsidRPr="00396938" w:rsidRDefault="00E37865">
      <w:pPr>
        <w:widowControl w:val="0"/>
        <w:spacing w:after="20" w:line="240" w:lineRule="auto"/>
        <w:ind w:right="1"/>
        <w:jc w:val="center"/>
        <w:rPr>
          <w:rFonts w:ascii="Times New Roman" w:eastAsia="Times New Roman" w:hAnsi="Times New Roman" w:cs="Times New Roman"/>
          <w:b/>
          <w:bCs/>
        </w:rPr>
      </w:pPr>
    </w:p>
    <w:tbl>
      <w:tblPr>
        <w:tblStyle w:val="a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ALTERNATİF DOĞUM YÖNTEMLERİ VE POZİSYONLARI</w:t>
            </w:r>
          </w:p>
          <w:p w:rsidR="00047E7C" w:rsidRPr="00A33046" w:rsidRDefault="00047E7C">
            <w:pPr>
              <w:jc w:val="center"/>
              <w:rPr>
                <w:rFonts w:ascii="Times New Roman" w:eastAsia="Times New Roman" w:hAnsi="Times New Roman" w:cs="Times New Roman"/>
                <w:sz w:val="20"/>
                <w:szCs w:val="20"/>
              </w:rPr>
            </w:pP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5" w:name="bookmark=id.4srovwdmtnh3" w:colFirst="0" w:colLast="0"/>
            <w:bookmarkEnd w:id="5"/>
            <w:r w:rsidRPr="00A33046">
              <w:rPr>
                <w:rFonts w:ascii="Times New Roman" w:eastAsia="Times New Roman" w:hAnsi="Times New Roman" w:cs="Times New Roman"/>
                <w:b/>
                <w:bCs/>
                <w:color w:val="000000"/>
                <w:sz w:val="20"/>
                <w:szCs w:val="20"/>
                <w:highlight w:val="white"/>
              </w:rPr>
              <w:t>522704203</w:t>
            </w:r>
          </w:p>
        </w:tc>
      </w:tr>
    </w:tbl>
    <w:p w:rsidR="00047E7C" w:rsidRPr="00A33046" w:rsidRDefault="00047E7C">
      <w:pPr>
        <w:spacing w:after="0" w:line="240" w:lineRule="auto"/>
        <w:rPr>
          <w:rFonts w:ascii="Times New Roman" w:hAnsi="Times New Roman" w:cs="Times New Roman"/>
          <w:sz w:val="20"/>
          <w:szCs w:val="20"/>
        </w:rPr>
      </w:pPr>
    </w:p>
    <w:tbl>
      <w:tblPr>
        <w:tblStyle w:val="a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fa"/>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c"/>
        <w:tblW w:w="972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34"/>
        <w:gridCol w:w="7591"/>
      </w:tblGrid>
      <w:tr w:rsidR="00047E7C" w:rsidRPr="00A33046">
        <w:trPr>
          <w:trHeight w:val="196"/>
        </w:trPr>
        <w:tc>
          <w:tcPr>
            <w:tcW w:w="213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91"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472"/>
        </w:trPr>
        <w:tc>
          <w:tcPr>
            <w:tcW w:w="213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9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1Normal doğum eyleminde rol oynayan faktörleri, doğum fizyolojisini ve doğum evrelerini öğrenebilme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2Eylemde ağrı ile ilgili gerekli bilgileri öğrenerek ve gebenin ağrı ile baş etmesine yardım edebilme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3Doğum eyleminde risk faktörlerini belirleyebilme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4Alternatif doğum yöntemlerinin avantaj ve dezavantajlarını söyleyebilme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5Alternatif doğum yöntemleri ve pozisyonlarını kullanarak normal doğum yaptırabilme</w:t>
            </w:r>
          </w:p>
          <w:p w:rsidR="00047E7C" w:rsidRPr="00A33046" w:rsidRDefault="00047E7C">
            <w:pPr>
              <w:rPr>
                <w:rFonts w:ascii="Times New Roman" w:eastAsia="Times New Roman" w:hAnsi="Times New Roman" w:cs="Times New Roman"/>
                <w:sz w:val="20"/>
                <w:szCs w:val="20"/>
              </w:rPr>
            </w:pPr>
          </w:p>
        </w:tc>
      </w:tr>
      <w:tr w:rsidR="00047E7C" w:rsidRPr="00A33046">
        <w:trPr>
          <w:trHeight w:val="459"/>
        </w:trPr>
        <w:tc>
          <w:tcPr>
            <w:tcW w:w="2134"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9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Normal Doğum Eylemi; Doğum Eyleminde Annenin İzlemi ve Bakımı; Doğum Eyleminde Ağrı; Doğum eyleminde kullanılabilecek alternatif doğum pozsiyonları ve yöntemleri</w:t>
            </w:r>
          </w:p>
        </w:tc>
      </w:tr>
    </w:tbl>
    <w:p w:rsidR="00047E7C" w:rsidRPr="00A33046" w:rsidRDefault="00047E7C">
      <w:pPr>
        <w:spacing w:after="0" w:line="240" w:lineRule="auto"/>
        <w:rPr>
          <w:rFonts w:ascii="Times New Roman" w:hAnsi="Times New Roman" w:cs="Times New Roman"/>
          <w:sz w:val="20"/>
          <w:szCs w:val="20"/>
        </w:rPr>
      </w:pPr>
    </w:p>
    <w:tbl>
      <w:tblPr>
        <w:tblStyle w:val="afffffffd"/>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Normal doğum eyleminde rol oynayan faktörleri, doğum fizyolojisini ve doğum evrelerini öğrenebilme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Eylemde ağrı ile ilgili gerekli bilgileri öğrenerek ve gebenin ağrı ile baş etmesine yardım edebilme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 eyleminde risk faktörlerini belirleyebilme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Alternatif doğum yöntemlerinin avantaj ve dezavantajlarını söyleyebilme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Alternatif doğum yöntemleri ve pozisyonlarını kullanarak normal doğum yaptırabilme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SAYINER, F.D. (Ed.). (2021). Ebeler için Normal Doğum Yönetimi El Kitabı</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SAYINER, F.D., HAMLACI B., Y. (2021) Ebelere Yönelik Riskli Doğum Yönetimi</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1.Aktaş, S., Aksoy Derya, Y., &amp; Toker, E. (Ed.). (2023). </w:t>
            </w:r>
            <w:r w:rsidRPr="00A33046">
              <w:rPr>
                <w:rFonts w:ascii="Times New Roman" w:hAnsi="Times New Roman" w:cs="Times New Roman"/>
                <w:sz w:val="20"/>
                <w:szCs w:val="20"/>
              </w:rPr>
              <w:t>A’dan Z’ye TEMEL EBELİK</w:t>
            </w:r>
            <w:r w:rsidRPr="00A33046">
              <w:rPr>
                <w:rFonts w:ascii="Times New Roman" w:eastAsia="Times New Roman" w:hAnsi="Times New Roman" w:cs="Times New Roman"/>
                <w:i/>
                <w:iCs/>
                <w:sz w:val="20"/>
                <w:szCs w:val="20"/>
              </w:rPr>
              <w:t>.</w:t>
            </w:r>
            <w:r w:rsidRPr="00A33046">
              <w:rPr>
                <w:rFonts w:ascii="Times New Roman" w:eastAsia="Times New Roman" w:hAnsi="Times New Roman" w:cs="Times New Roman"/>
                <w:sz w:val="20"/>
                <w:szCs w:val="20"/>
              </w:rPr>
              <w:t xml:space="preserve"> İstanbul Tıp Kitabevi.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2. Lowdermilk,D. Perry,S. Bobak,F. MaternityandWomen’sHealthCare, MosbyInc. 1997 3. Scott, S.,Disoia, P., Hommond, B.C., Sillacy, W.N.: Danforth’sObstetricsAndGynecology, Sixth Edition, LippincottCompany, Philadelphia, 1990. </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Doğumun fizyolojisi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Normal Doğum Eyleminde Rol Oynayan Faktörler</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 Eyleminin mekanizması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 eylemindeki risk faktörleri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Ağrı fizyolojisi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Annenin Ağrı ile Başetmesine Yardım</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İdeal doğum ortamı</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İdeal doğum ortamı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Suda Doğum</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 evrelerine göre kullanılacak pozisyonlar / UYGULAMA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Fetal sağlığın intrapartum dönemde takibi/ UYGULAMA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Alternatif Doğum Yöntemleri ve pozisyonları/ UYGULAMA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Doğumda destekleyici pozisyonlar// UYGULAMA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İdeal doğum ortamı</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0"/>
        <w:tblW w:w="965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16"/>
        <w:gridCol w:w="1278"/>
        <w:gridCol w:w="1281"/>
        <w:gridCol w:w="1282"/>
      </w:tblGrid>
      <w:tr w:rsidR="00047E7C" w:rsidRPr="00A33046">
        <w:trPr>
          <w:trHeight w:val="281"/>
        </w:trPr>
        <w:tc>
          <w:tcPr>
            <w:tcW w:w="9657"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81"/>
        </w:trPr>
        <w:tc>
          <w:tcPr>
            <w:tcW w:w="581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8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281"/>
        </w:trPr>
        <w:tc>
          <w:tcPr>
            <w:tcW w:w="5816"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281"/>
        </w:trPr>
        <w:tc>
          <w:tcPr>
            <w:tcW w:w="581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281"/>
        </w:trPr>
        <w:tc>
          <w:tcPr>
            <w:tcW w:w="581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281"/>
        </w:trPr>
        <w:tc>
          <w:tcPr>
            <w:tcW w:w="5816"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81"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82"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281"/>
        </w:trPr>
        <w:tc>
          <w:tcPr>
            <w:tcW w:w="5816"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8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14"/>
        </w:trPr>
        <w:tc>
          <w:tcPr>
            <w:tcW w:w="5816"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9"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82"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81"/>
        </w:trPr>
        <w:tc>
          <w:tcPr>
            <w:tcW w:w="5816"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59"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82"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Default="00047E7C">
      <w:pPr>
        <w:rPr>
          <w:rFonts w:ascii="Times New Roman" w:hAnsi="Times New Roman" w:cs="Times New Roman"/>
          <w:sz w:val="20"/>
          <w:szCs w:val="20"/>
        </w:rPr>
      </w:pPr>
    </w:p>
    <w:p w:rsidR="00B53A26" w:rsidRPr="00A33046" w:rsidRDefault="00B53A26">
      <w:pPr>
        <w:rPr>
          <w:rFonts w:ascii="Times New Roman" w:hAnsi="Times New Roman" w:cs="Times New Roman"/>
          <w:sz w:val="20"/>
          <w:szCs w:val="20"/>
        </w:rPr>
      </w:pPr>
    </w:p>
    <w:tbl>
      <w:tblPr>
        <w:tblStyle w:val="a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15</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Diğer (UYGULAMA)</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15</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2"/>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396938">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396938">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396938">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44"/>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5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396938">
        <w:trPr>
          <w:trHeight w:val="532"/>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396938">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396938">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A33046">
            <w:pPr>
              <w:ind w:left="-109" w:right="-176"/>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 Dr. F. Deniz SAYINER</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047E7C">
            <w:pPr>
              <w:spacing w:before="240" w:after="240"/>
              <w:rPr>
                <w:rFonts w:ascii="Times New Roman" w:eastAsia="Times New Roman" w:hAnsi="Times New Roman" w:cs="Times New Roman"/>
                <w:sz w:val="20"/>
                <w:szCs w:val="20"/>
              </w:rPr>
            </w:pPr>
          </w:p>
        </w:tc>
        <w:tc>
          <w:tcPr>
            <w:tcW w:w="2268"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047E7C">
            <w:pPr>
              <w:spacing w:after="160"/>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20.03.2026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396938" w:rsidRDefault="00396938">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lastRenderedPageBreak/>
        <w:t>T.C.</w:t>
      </w:r>
      <w:r w:rsidRPr="00396938">
        <w:rPr>
          <w:rFonts w:ascii="Times New Roman" w:hAnsi="Times New Roman" w:cs="Times New Roman"/>
          <w:noProof/>
          <w:lang w:val="tr-TR"/>
        </w:rPr>
        <w:drawing>
          <wp:anchor distT="0" distB="0" distL="0" distR="0" simplePos="0" relativeHeight="251670528"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7"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ESKİŞEHİR OSMANGAZİ ÜNİVERSİTESİ</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SAĞLIK BİLİMLERİ ENSTİTÜSÜ</w:t>
      </w:r>
    </w:p>
    <w:p w:rsidR="00047E7C" w:rsidRPr="00396938" w:rsidRDefault="00A33046">
      <w:pPr>
        <w:widowControl w:val="0"/>
        <w:tabs>
          <w:tab w:val="left" w:pos="2034"/>
        </w:tabs>
        <w:spacing w:after="0" w:line="240" w:lineRule="auto"/>
        <w:jc w:val="center"/>
        <w:rPr>
          <w:rFonts w:ascii="Times New Roman" w:eastAsia="Times New Roman" w:hAnsi="Times New Roman" w:cs="Times New Roman"/>
          <w:b/>
          <w:bCs/>
        </w:rPr>
      </w:pPr>
      <w:r w:rsidRPr="00396938">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396938">
        <w:rPr>
          <w:rFonts w:ascii="Times New Roman" w:eastAsia="Times New Roman" w:hAnsi="Times New Roman" w:cs="Times New Roman"/>
          <w:b/>
          <w:bCs/>
        </w:rPr>
        <w:t>DERS BİLGİ FORMU</w:t>
      </w:r>
    </w:p>
    <w:p w:rsidR="00396938" w:rsidRPr="00396938" w:rsidRDefault="00396938">
      <w:pPr>
        <w:widowControl w:val="0"/>
        <w:spacing w:after="20" w:line="240" w:lineRule="auto"/>
        <w:ind w:right="1"/>
        <w:jc w:val="center"/>
        <w:rPr>
          <w:rFonts w:ascii="Times New Roman" w:eastAsia="Times New Roman" w:hAnsi="Times New Roman" w:cs="Times New Roman"/>
          <w:b/>
          <w:bCs/>
        </w:rPr>
      </w:pPr>
    </w:p>
    <w:tbl>
      <w:tblPr>
        <w:tblStyle w:val="a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EBELİKTE YÖNETİM</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6" w:name="bookmark=id.8z8zuadpejm" w:colFirst="0" w:colLast="0"/>
            <w:bookmarkEnd w:id="6"/>
            <w:r w:rsidRPr="00A33046">
              <w:rPr>
                <w:rFonts w:ascii="Times New Roman" w:eastAsia="Times New Roman" w:hAnsi="Times New Roman" w:cs="Times New Roman"/>
                <w:b/>
                <w:bCs/>
                <w:color w:val="000000"/>
                <w:sz w:val="20"/>
                <w:szCs w:val="20"/>
                <w:highlight w:val="white"/>
              </w:rPr>
              <w:t>522708204</w:t>
            </w:r>
          </w:p>
        </w:tc>
      </w:tr>
    </w:tbl>
    <w:p w:rsidR="00047E7C" w:rsidRPr="00A33046" w:rsidRDefault="00047E7C">
      <w:pPr>
        <w:spacing w:after="0" w:line="240" w:lineRule="auto"/>
        <w:rPr>
          <w:rFonts w:ascii="Times New Roman" w:hAnsi="Times New Roman" w:cs="Times New Roman"/>
          <w:sz w:val="20"/>
          <w:szCs w:val="20"/>
        </w:rPr>
      </w:pPr>
    </w:p>
    <w:tbl>
      <w:tblPr>
        <w:tblStyle w:val="a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ff6"/>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421"/>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1012"/>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Yönetimi Tanımlayabilme, Yönetici Tiplerini ve Yönetim Şekillerini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Hizmetleri, Yönetim Süreci ve İşlevlerini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Sağlık Hizmetlerinde Toplam Kalite Yönetimi Anlayışını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Liderliğin doğasını ve temel liderlik teorilerini kavrayabilme</w:t>
            </w:r>
          </w:p>
        </w:tc>
      </w:tr>
      <w:tr w:rsidR="00047E7C" w:rsidRPr="00A33046">
        <w:trPr>
          <w:trHeight w:val="984"/>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mesleğinde yönetimin önemi, Toplam Kalite Yönetimi,ISO 9000 Kalite Güvence Sistemi, Ekip Kavramı,Liderlik,Yöneticilik,Yönetimbiçimleri,yönetici tipleri, Değişim,İletişim,Çağdaş Hastane yöneticiliği,Motivasyon, iş doyumu, zaman yönetimi, kanunlar</w:t>
            </w:r>
          </w:p>
        </w:tc>
      </w:tr>
    </w:tbl>
    <w:p w:rsidR="00047E7C" w:rsidRPr="00A33046" w:rsidRDefault="00047E7C">
      <w:pPr>
        <w:spacing w:after="0" w:line="240" w:lineRule="auto"/>
        <w:rPr>
          <w:rFonts w:ascii="Times New Roman" w:hAnsi="Times New Roman" w:cs="Times New Roman"/>
          <w:sz w:val="20"/>
          <w:szCs w:val="20"/>
        </w:rPr>
      </w:pPr>
    </w:p>
    <w:tbl>
      <w:tblPr>
        <w:tblStyle w:val="affffffff9"/>
        <w:tblW w:w="967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396"/>
        <w:gridCol w:w="2149"/>
        <w:gridCol w:w="1370"/>
        <w:gridCol w:w="1371"/>
      </w:tblGrid>
      <w:tr w:rsidR="00047E7C" w:rsidRPr="00A33046">
        <w:trPr>
          <w:trHeight w:val="238"/>
        </w:trPr>
        <w:tc>
          <w:tcPr>
            <w:tcW w:w="4781"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4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396"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Ebelik hizmetlerinde yönetimin önemini açıklar.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Klasik ve modern yönetim biçimlerini karşılaştırır.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Yöneticilik ve liderlik kavramları arasındaki farkları ayırt eder.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AFAFA"/>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Farklı yönetici tiplerinin özelliklerini sıralar.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Multidisipliner ekip çalışmasının ilkelerini uygular.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Sağlık ekibi içinde etkili iletişim becerilerini kullanır.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Çalışan motivasyonunu ve iş doyumunu etkileyen faktörleri analiz eder.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396"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Değişim sürecini yönetme stratejilerini açıklar.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355"/>
        </w:trPr>
        <w:tc>
          <w:tcPr>
            <w:tcW w:w="385"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396"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Zaman yönetimi tekniklerini mesleki uygulamalarında kullanır.</w:t>
            </w:r>
          </w:p>
        </w:tc>
        <w:tc>
          <w:tcPr>
            <w:tcW w:w="2149"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355"/>
        </w:trPr>
        <w:tc>
          <w:tcPr>
            <w:tcW w:w="385"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10</w:t>
            </w:r>
          </w:p>
        </w:tc>
        <w:tc>
          <w:tcPr>
            <w:tcW w:w="439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Toplam Kalite Yönetimi ve ISO 9000 standartlarının önemini kavrar.</w:t>
            </w:r>
          </w:p>
        </w:tc>
        <w:tc>
          <w:tcPr>
            <w:tcW w:w="2149"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355"/>
        </w:trPr>
        <w:tc>
          <w:tcPr>
            <w:tcW w:w="385"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439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Çağdaş hastane yöneticiliğinin temel ilkelerini sıralar.</w:t>
            </w:r>
          </w:p>
        </w:tc>
        <w:tc>
          <w:tcPr>
            <w:tcW w:w="2149"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355"/>
        </w:trPr>
        <w:tc>
          <w:tcPr>
            <w:tcW w:w="385"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4396"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Ebelik mesleğini düzenleyen kanun ve yönetmelikleri yorumlar.</w:t>
            </w:r>
          </w:p>
        </w:tc>
        <w:tc>
          <w:tcPr>
            <w:tcW w:w="2149"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PÇ1,PÇ2,PÇ3,PÇ4,PÇ5</w:t>
            </w:r>
          </w:p>
        </w:tc>
        <w:tc>
          <w:tcPr>
            <w:tcW w:w="1370"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Gürüz, D., Gürel, E. (2006): Yönetim ve Organizasyon, Nobel kitapevi, Ankara,</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047E7C" w:rsidRPr="00A33046" w:rsidRDefault="00047E7C">
            <w:pPr>
              <w:pBdr>
                <w:top w:val="nil"/>
                <w:left w:val="nil"/>
                <w:bottom w:val="nil"/>
                <w:right w:val="nil"/>
                <w:between w:val="nil"/>
              </w:pBdr>
              <w:ind w:left="320"/>
              <w:jc w:val="left"/>
              <w:rPr>
                <w:rFonts w:ascii="Times New Roman" w:eastAsia="Times New Roman" w:hAnsi="Times New Roman" w:cs="Times New Roman"/>
                <w:color w:val="000000"/>
                <w:sz w:val="20"/>
                <w:szCs w:val="20"/>
              </w:rPr>
            </w:pP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Eren E. (2003:) Yönetim ve Organizasyon, Beta Basımevi, İstanbul Koparal C. Ed., Berberoğlu G., Geylan R., Özalp İ., Şahin M. (2003): Yönetim ve Organizasyon, Anadolu Üniversitesi Yayınları, Eskişehir Owen H. (2007): Liderlik El Kitabı, (Çev. Münevver Çevik), İstanbul Sözen C. Sağlık Yönetimi (2003): Palme Yayıncılık, Ankara</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Default="00047E7C">
      <w:pPr>
        <w:spacing w:after="0" w:line="240" w:lineRule="auto"/>
        <w:rPr>
          <w:rFonts w:ascii="Times New Roman" w:hAnsi="Times New Roman" w:cs="Times New Roman"/>
          <w:sz w:val="20"/>
          <w:szCs w:val="20"/>
        </w:rPr>
      </w:pPr>
    </w:p>
    <w:p w:rsidR="00E37865" w:rsidRDefault="00E37865">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E37865" w:rsidRPr="00B41ECB" w:rsidTr="00D21E44">
        <w:trPr>
          <w:trHeight w:val="312"/>
        </w:trPr>
        <w:tc>
          <w:tcPr>
            <w:tcW w:w="9624" w:type="dxa"/>
            <w:gridSpan w:val="2"/>
            <w:shd w:val="clear" w:color="auto" w:fill="FFF2CC" w:themeFill="accent4" w:themeFillTint="33"/>
            <w:vAlign w:val="center"/>
          </w:tcPr>
          <w:p w:rsidR="00E37865" w:rsidRPr="002E1A0B" w:rsidRDefault="00E37865" w:rsidP="00E37865">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Ebelik Mesleğinde Yönetimin Önemi: Tanımı, amaçları, sağlık hizmetlerinde yönetimin yeri</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Yönetim Biçimleri: Klasik, neo-klasik, modern ve postmodern yönetim yaklaşımları</w:t>
            </w:r>
          </w:p>
        </w:tc>
      </w:tr>
      <w:tr w:rsidR="00E37865" w:rsidRPr="00B41ECB" w:rsidTr="00D21E44">
        <w:trPr>
          <w:trHeight w:val="70"/>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Yöneticilik ve Liderlik: Kavramlar, farkları, ebelikte liderlik stilleri</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Yönetici Tipleri: Otokratik, demokratik, karizmatik, serbest bırakıcı yöneticiler</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Ekip Kavramı: Multidisipliner ekip çalışması, ekip dinamikleri, ekip roller</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İletişim: Kurumsal iletişim, ekip içi iletişim, hasta ve aile ile iletişim</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Motivasyon: Motivasyon teorileri, iş doyumu, çalışan motivasyonunu artırma stratejileri</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E37865" w:rsidRPr="00B41ECB" w:rsidRDefault="00E37865" w:rsidP="00E37865">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E37865" w:rsidRPr="002E1A0B" w:rsidRDefault="00E37865" w:rsidP="00E37865">
            <w:pPr>
              <w:rPr>
                <w:rFonts w:ascii="Times New Roman" w:hAnsi="Times New Roman" w:cs="Times New Roman"/>
                <w:sz w:val="20"/>
                <w:szCs w:val="20"/>
              </w:rPr>
            </w:pPr>
            <w:r>
              <w:rPr>
                <w:rFonts w:ascii="Times New Roman" w:hAnsi="Times New Roman" w:cs="Times New Roman"/>
                <w:sz w:val="20"/>
                <w:szCs w:val="20"/>
              </w:rPr>
              <w:t>Ara Sınavlar</w:t>
            </w:r>
          </w:p>
        </w:tc>
      </w:tr>
      <w:tr w:rsidR="00E37865" w:rsidRPr="00B41ECB" w:rsidTr="00D21E44">
        <w:trPr>
          <w:trHeight w:val="275"/>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Değişim Yönetimi: Değişim süreçleri, yenilikçilik, değişime dirençle baş etme</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Zaman Yönetimi: Öncelik belirleme, planlama, zaman tuzakları ve baş etme yöntemleri</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Toplam Kalite Yönetimi: Tanımı, ilkeleri, sağlık hizmetlerinde kalite</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ISO 9000 Kalite Güvence Sistemi: Standartlar, belgelendirme süreci, akreditasyon</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Çağdaş Hastane Yöneticiliği: Modern hastane yönetimi, stratejik planlama, hasta memnuniyeti</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 xml:space="preserve">Ebelik ve Sağlık Mevzuatı: Ebelikle ilgili kanunlar, yönetmelikler, yasal sorumluluklar </w:t>
            </w:r>
          </w:p>
        </w:tc>
      </w:tr>
      <w:tr w:rsidR="00E37865"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E37865" w:rsidRPr="00A33046" w:rsidRDefault="00E37865" w:rsidP="00E37865">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Ders Değerlendirmesi</w:t>
            </w:r>
          </w:p>
        </w:tc>
      </w:tr>
      <w:tr w:rsidR="00E37865" w:rsidRPr="00B41ECB" w:rsidTr="00D21E4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E37865" w:rsidRPr="00B41ECB" w:rsidRDefault="00E37865" w:rsidP="00E37865">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E37865" w:rsidRPr="001701C3" w:rsidRDefault="00E37865" w:rsidP="00E37865">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E37865" w:rsidRDefault="00E37865">
      <w:pPr>
        <w:spacing w:after="0" w:line="240" w:lineRule="auto"/>
        <w:rPr>
          <w:rFonts w:ascii="Times New Roman" w:hAnsi="Times New Roman" w:cs="Times New Roman"/>
          <w:sz w:val="20"/>
          <w:szCs w:val="20"/>
        </w:rPr>
      </w:pPr>
    </w:p>
    <w:p w:rsidR="00B53A26" w:rsidRPr="00A33046" w:rsidRDefault="00B53A26">
      <w:pPr>
        <w:spacing w:after="0" w:line="240" w:lineRule="auto"/>
        <w:rPr>
          <w:rFonts w:ascii="Times New Roman" w:hAnsi="Times New Roman" w:cs="Times New Roman"/>
          <w:sz w:val="20"/>
          <w:szCs w:val="20"/>
        </w:rPr>
      </w:pPr>
    </w:p>
    <w:tbl>
      <w:tblPr>
        <w:tblStyle w:val="a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7E7C" w:rsidRPr="00A33046">
        <w:trPr>
          <w:trHeight w:val="312"/>
        </w:trPr>
        <w:tc>
          <w:tcPr>
            <w:tcW w:w="9624"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12"/>
        </w:trPr>
        <w:tc>
          <w:tcPr>
            <w:tcW w:w="57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Proje (Hazırlık ve sunum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12"/>
        </w:trPr>
        <w:tc>
          <w:tcPr>
            <w:tcW w:w="5797"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C632A8" w:rsidRPr="00A33046">
        <w:trPr>
          <w:trHeight w:val="312"/>
        </w:trPr>
        <w:tc>
          <w:tcPr>
            <w:tcW w:w="5797"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7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047E7C" w:rsidRPr="00A33046">
        <w:trPr>
          <w:trHeight w:val="312"/>
        </w:trPr>
        <w:tc>
          <w:tcPr>
            <w:tcW w:w="5797"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47"/>
        </w:trPr>
        <w:tc>
          <w:tcPr>
            <w:tcW w:w="5797"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312"/>
        </w:trPr>
        <w:tc>
          <w:tcPr>
            <w:tcW w:w="5797"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6"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tbl>
      <w:tblPr>
        <w:tblStyle w:val="a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Ödev </w:t>
            </w:r>
          </w:p>
        </w:tc>
        <w:tc>
          <w:tcPr>
            <w:tcW w:w="3827" w:type="dxa"/>
            <w:vAlign w:val="center"/>
          </w:tcPr>
          <w:p w:rsidR="00047E7C" w:rsidRPr="00A33046" w:rsidRDefault="00A33046">
            <w:pPr>
              <w:jc w:val="left"/>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e"/>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499"/>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trPr>
          <w:trHeight w:val="544"/>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24.02.2026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B53A26" w:rsidRPr="00A33046" w:rsidRDefault="00B53A26">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T.C.</w:t>
      </w:r>
      <w:r w:rsidRPr="00E37865">
        <w:rPr>
          <w:rFonts w:ascii="Times New Roman" w:hAnsi="Times New Roman" w:cs="Times New Roman"/>
          <w:noProof/>
          <w:lang w:val="tr-TR"/>
        </w:rPr>
        <w:drawing>
          <wp:anchor distT="0" distB="0" distL="0" distR="0" simplePos="0" relativeHeight="251671552"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ESKİŞEHİR OSMANGAZİ ÜNİVERSİTESİ</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SAĞLIK BİLİMLERİ ENSTİTÜSÜ</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37865">
        <w:rPr>
          <w:rFonts w:ascii="Times New Roman" w:eastAsia="Times New Roman" w:hAnsi="Times New Roman" w:cs="Times New Roman"/>
          <w:b/>
          <w:bCs/>
        </w:rPr>
        <w:t>DERS BİLGİ FORMU</w:t>
      </w:r>
    </w:p>
    <w:p w:rsidR="00E37865" w:rsidRPr="00E37865" w:rsidRDefault="00E37865">
      <w:pPr>
        <w:widowControl w:val="0"/>
        <w:spacing w:after="20" w:line="240" w:lineRule="auto"/>
        <w:ind w:right="1"/>
        <w:jc w:val="center"/>
        <w:rPr>
          <w:rFonts w:ascii="Times New Roman" w:eastAsia="Times New Roman" w:hAnsi="Times New Roman" w:cs="Times New Roman"/>
          <w:b/>
          <w:bCs/>
        </w:rPr>
      </w:pPr>
    </w:p>
    <w:tbl>
      <w:tblPr>
        <w:tblStyle w:val="a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RUH SAĞLIĞI VE EBELİK</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7" w:name="bookmark=id.329u8f8sa8ai" w:colFirst="0" w:colLast="0"/>
            <w:bookmarkEnd w:id="7"/>
            <w:r w:rsidRPr="00A33046">
              <w:rPr>
                <w:rFonts w:ascii="Times New Roman" w:eastAsia="Times New Roman" w:hAnsi="Times New Roman" w:cs="Times New Roman"/>
                <w:b/>
                <w:bCs/>
                <w:color w:val="000000"/>
                <w:sz w:val="20"/>
                <w:szCs w:val="20"/>
                <w:highlight w:val="white"/>
              </w:rPr>
              <w:t>522706205</w:t>
            </w:r>
          </w:p>
        </w:tc>
      </w:tr>
    </w:tbl>
    <w:p w:rsidR="00047E7C" w:rsidRPr="00A33046" w:rsidRDefault="00047E7C">
      <w:pPr>
        <w:spacing w:after="0" w:line="240" w:lineRule="auto"/>
        <w:rPr>
          <w:rFonts w:ascii="Times New Roman" w:hAnsi="Times New Roman" w:cs="Times New Roman"/>
          <w:sz w:val="20"/>
          <w:szCs w:val="20"/>
        </w:rPr>
      </w:pPr>
    </w:p>
    <w:tbl>
      <w:tblPr>
        <w:tblStyle w:val="a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ffffff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4"/>
        <w:tblW w:w="969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6"/>
        <w:gridCol w:w="7565"/>
      </w:tblGrid>
      <w:tr w:rsidR="00047E7C" w:rsidRPr="00A33046">
        <w:trPr>
          <w:trHeight w:val="240"/>
        </w:trPr>
        <w:tc>
          <w:tcPr>
            <w:tcW w:w="2126"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6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576"/>
        </w:trPr>
        <w:tc>
          <w:tcPr>
            <w:tcW w:w="2126"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6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1.Ortak ruhsal sorunlar, kadın ve üreme sağlığı arasındaki ilişkiyi bilmek</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2.Premenstrüel sendrom hakkında danışmanlık yapabilme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3.Kısırlık hakkında psikolojik danışmanlık yapabilme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4.Doğum öncesi ve doğum sonrası psikolojik sorunlar hakkında danışmanlık yapabilme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5.Zihinsel ve ruhsal gelişimini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6.Riskli gruplar (Uyuşturucu bağımlılarının, engelliler) için, cinsel sağlık ve gebelik danışmanlık yapabilme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7.Menopoz ile ilgili zihinsel sorunları teşhis edebilme</w:t>
            </w:r>
          </w:p>
        </w:tc>
      </w:tr>
      <w:tr w:rsidR="00047E7C" w:rsidRPr="00A33046">
        <w:trPr>
          <w:trHeight w:val="560"/>
        </w:trPr>
        <w:tc>
          <w:tcPr>
            <w:tcW w:w="2126"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6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highlight w:val="white"/>
              </w:rPr>
              <w:t>Ebelik, fonksiyonlar ve süreçlerin temel kavram ve ilkelerini açıklaması, ders bilgi ve becerilerin pratiğe aktarılması.</w:t>
            </w:r>
          </w:p>
        </w:tc>
      </w:tr>
    </w:tbl>
    <w:p w:rsidR="00047E7C" w:rsidRPr="00A33046" w:rsidRDefault="00047E7C">
      <w:pPr>
        <w:spacing w:after="0" w:line="240" w:lineRule="auto"/>
        <w:rPr>
          <w:rFonts w:ascii="Times New Roman" w:hAnsi="Times New Roman" w:cs="Times New Roman"/>
          <w:sz w:val="20"/>
          <w:szCs w:val="20"/>
        </w:rPr>
      </w:pPr>
    </w:p>
    <w:tbl>
      <w:tblPr>
        <w:tblStyle w:val="afffffffff5"/>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left w:val="nil"/>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Kadın ruh sağlığı ile üreme sağlığı arasındaki çift yönlü ilişkiyi biyopsikososyal model çerçevesinde açıklayabilme.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left w:val="nil"/>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Sık görülen ruhsal sorunların (anksiyete, depresyon, uyum bozuklukları vb.) kadın sağlığı üzerindeki etkilerini değerlendirebilme.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Premenstrüel sendromun (PMS) belirtilerini tanımlayarak bireye özgü danışmanlık ve destek planı oluşturabilme.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İnfertilite sürecinde yaşanan psikolojik tepkileri analiz ederek kanıta dayalı psikososyal danışmanlık yaklaşımlarını uygulayabilme.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Gebelik, doğum ve postpartum dönemde görülen ruhsal sorunları erken tanımlayarak uygun yönlendirme ve bakım planı geliştirebilme.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Bireyin zihinsel ve ruhsal gelişim süreçlerini yaşam dönemleri perspektifinde açıklayabilme.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Madde bağımlılığı, engellilik ve sosyal dezavantaj gibi riskli gruplarda cinsel ve üreme sağlığına yönelik psikososyal danışmanlık verebilme.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8</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Menopoz dönemine özgü psikolojik değişimleri tanıyarak destekleyici bakım ve eğitim stratejileri planlayabilme.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Ruh sağlığı sorunlarında etik ilkeler, gizlilik ve kültürel duyarlılık temelinde profesyonel ebelik yaklaşımı geliştirebilme.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404" w:type="dxa"/>
            <w:tcBorders>
              <w:left w:val="nil"/>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Ruh sağlığını koruma ve geliştirmeye yönelik önleyici, destekleyici ve rehabilite edici ebelik müdahalelerini planlayabilme.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f6"/>
        <w:tblW w:w="976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42"/>
        <w:gridCol w:w="7618"/>
      </w:tblGrid>
      <w:tr w:rsidR="00047E7C" w:rsidRPr="00A33046">
        <w:trPr>
          <w:trHeight w:val="228"/>
        </w:trPr>
        <w:tc>
          <w:tcPr>
            <w:tcW w:w="214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61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Notları</w:t>
            </w:r>
          </w:p>
        </w:tc>
      </w:tr>
      <w:tr w:rsidR="00047E7C" w:rsidRPr="00A33046">
        <w:trPr>
          <w:trHeight w:val="339"/>
        </w:trPr>
        <w:tc>
          <w:tcPr>
            <w:tcW w:w="214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61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color w:val="333333"/>
                <w:sz w:val="20"/>
                <w:szCs w:val="20"/>
                <w:highlight w:val="white"/>
              </w:rPr>
              <w:t>Ders Notları</w:t>
            </w:r>
          </w:p>
        </w:tc>
      </w:tr>
      <w:tr w:rsidR="00047E7C" w:rsidRPr="00A33046">
        <w:trPr>
          <w:trHeight w:val="228"/>
        </w:trPr>
        <w:tc>
          <w:tcPr>
            <w:tcW w:w="214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618" w:type="dxa"/>
            <w:shd w:val="clear" w:color="auto" w:fill="FFFFFF"/>
            <w:vAlign w:val="center"/>
          </w:tcPr>
          <w:p w:rsidR="00047E7C" w:rsidRPr="00A33046" w:rsidRDefault="00047E7C">
            <w:pPr>
              <w:rPr>
                <w:rFonts w:ascii="Times New Roman" w:eastAsia="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tbl>
      <w:tblPr>
        <w:tblStyle w:val="a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Kadın Ruh Sağlığı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Kadınlarda yaygın psikolojik sorunları</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Ruh sağlığı ve üreme sağlığı arasındaki ilişki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Premenstrüelsendrom hakkında Ebelik Danışmanlığı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Kısırlık hakkında psikolojik danışma,</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Prenatal Zihinsel Problemler hakkında Ebelik Danışmanlık</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Doğumda Zihinsel Problemler hakkında Ebelik Danışmanlık</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Ruh Sağlığı açısından Riskli Gebelikler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Postnatal Zihinsel Problemler hakkında Ebelik Danışmanlık</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İntrauterin Zihinsel Gelişim hakkında Ebelik Danışmanlık</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Doğum ve ebeveynlik için zihinsel hazırlık hizmetleri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Menopoz ile ilgili ruhsal sorunlar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Riskli gruplarda cinsel sağlık ve gebelik</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color w:val="333333"/>
                <w:sz w:val="20"/>
                <w:szCs w:val="20"/>
              </w:rPr>
            </w:pPr>
            <w:r w:rsidRPr="00A33046">
              <w:rPr>
                <w:rFonts w:ascii="Times New Roman" w:eastAsia="Times New Roman" w:hAnsi="Times New Roman" w:cs="Times New Roman"/>
                <w:color w:val="333333"/>
                <w:sz w:val="20"/>
                <w:szCs w:val="20"/>
              </w:rPr>
              <w:t>Riskli gruplarda cinsel sağlık ve gebelik (Uyuşturucu bağımlılarının, engelliler)</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ffff8"/>
        <w:tblW w:w="977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89"/>
        <w:gridCol w:w="1295"/>
        <w:gridCol w:w="1296"/>
        <w:gridCol w:w="1298"/>
      </w:tblGrid>
      <w:tr w:rsidR="00047E7C" w:rsidRPr="00A33046">
        <w:trPr>
          <w:trHeight w:val="337"/>
        </w:trPr>
        <w:tc>
          <w:tcPr>
            <w:tcW w:w="9778"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37"/>
        </w:trPr>
        <w:tc>
          <w:tcPr>
            <w:tcW w:w="588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9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9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9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Ara Sınav hazırlık</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C632A8" w:rsidRPr="00A33046">
        <w:trPr>
          <w:trHeight w:val="337"/>
        </w:trPr>
        <w:tc>
          <w:tcPr>
            <w:tcW w:w="5889" w:type="dxa"/>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C632A8" w:rsidRPr="00A33046">
        <w:trPr>
          <w:trHeight w:val="337"/>
        </w:trPr>
        <w:tc>
          <w:tcPr>
            <w:tcW w:w="5889"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C632A8" w:rsidRPr="00A33046">
        <w:trPr>
          <w:trHeight w:val="63"/>
        </w:trPr>
        <w:tc>
          <w:tcPr>
            <w:tcW w:w="5889"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C632A8" w:rsidRPr="00A33046">
        <w:trPr>
          <w:trHeight w:val="337"/>
        </w:trPr>
        <w:tc>
          <w:tcPr>
            <w:tcW w:w="5889" w:type="dxa"/>
            <w:tcBorders>
              <w:bottom w:val="single" w:sz="12" w:space="0" w:color="000000"/>
            </w:tcBorders>
            <w:shd w:val="clear" w:color="auto" w:fill="FFFFFF"/>
            <w:vAlign w:val="center"/>
          </w:tcPr>
          <w:p w:rsidR="00C632A8" w:rsidRPr="00A33046" w:rsidRDefault="00C632A8" w:rsidP="00C632A8">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95"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6"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c>
          <w:tcPr>
            <w:tcW w:w="1298" w:type="dxa"/>
            <w:shd w:val="clear" w:color="auto" w:fill="FFFFFF"/>
            <w:vAlign w:val="center"/>
          </w:tcPr>
          <w:p w:rsidR="00C632A8" w:rsidRDefault="00C632A8" w:rsidP="00C632A8">
            <w:pPr>
              <w:jc w:val="center"/>
              <w:rPr>
                <w:rFonts w:ascii="Times New Roman" w:eastAsia="Times New Roman" w:hAnsi="Times New Roman" w:cs="Times New Roman"/>
                <w:sz w:val="20"/>
                <w:szCs w:val="20"/>
              </w:rPr>
            </w:pPr>
          </w:p>
        </w:tc>
      </w:tr>
      <w:tr w:rsidR="00A623C1" w:rsidRPr="00A33046">
        <w:trPr>
          <w:trHeight w:val="337"/>
        </w:trPr>
        <w:tc>
          <w:tcPr>
            <w:tcW w:w="5889" w:type="dxa"/>
            <w:tcBorders>
              <w:top w:val="single" w:sz="12" w:space="0" w:color="000000"/>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91"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98"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w:t>
            </w:r>
          </w:p>
        </w:tc>
      </w:tr>
      <w:tr w:rsidR="00A623C1" w:rsidRPr="00A33046">
        <w:trPr>
          <w:trHeight w:val="375"/>
        </w:trPr>
        <w:tc>
          <w:tcPr>
            <w:tcW w:w="5889" w:type="dxa"/>
            <w:tcBorders>
              <w:top w:val="nil"/>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91"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98"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152/30</w:t>
            </w:r>
          </w:p>
        </w:tc>
      </w:tr>
      <w:tr w:rsidR="00A623C1" w:rsidRPr="00A33046">
        <w:trPr>
          <w:trHeight w:val="337"/>
        </w:trPr>
        <w:tc>
          <w:tcPr>
            <w:tcW w:w="5889" w:type="dxa"/>
            <w:tcBorders>
              <w:top w:val="nil"/>
              <w:left w:val="nil"/>
              <w:bottom w:val="nil"/>
              <w:righ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p>
        </w:tc>
        <w:tc>
          <w:tcPr>
            <w:tcW w:w="2591" w:type="dxa"/>
            <w:gridSpan w:val="2"/>
            <w:tcBorders>
              <w:lef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98" w:type="dxa"/>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w:t>
            </w:r>
          </w:p>
        </w:tc>
      </w:tr>
    </w:tbl>
    <w:p w:rsidR="00047E7C" w:rsidRPr="00A33046" w:rsidRDefault="00047E7C">
      <w:pPr>
        <w:rPr>
          <w:rFonts w:ascii="Times New Roman" w:hAnsi="Times New Roman" w:cs="Times New Roman"/>
          <w:sz w:val="20"/>
          <w:szCs w:val="20"/>
        </w:rPr>
      </w:pPr>
    </w:p>
    <w:tbl>
      <w:tblPr>
        <w:tblStyle w:val="a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Ödev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fa"/>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B53A26">
        <w:trPr>
          <w:trHeight w:val="491"/>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104"/>
          <w:jc w:val="center"/>
        </w:trPr>
        <w:tc>
          <w:tcPr>
            <w:tcW w:w="8745" w:type="dxa"/>
            <w:gridSpan w:val="2"/>
          </w:tcPr>
          <w:p w:rsidR="00047E7C" w:rsidRPr="00A33046" w:rsidRDefault="00047E7C" w:rsidP="00E3786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047E7C" w:rsidRPr="00A33046" w:rsidRDefault="00047E7C" w:rsidP="00E37865">
            <w:pPr>
              <w:spacing w:after="0" w:line="240" w:lineRule="auto"/>
              <w:rPr>
                <w:rFonts w:ascii="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047E7C"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B53A26" w:rsidRDefault="00B53A26">
      <w:pPr>
        <w:widowControl w:val="0"/>
        <w:tabs>
          <w:tab w:val="left" w:pos="2034"/>
        </w:tabs>
        <w:spacing w:after="0" w:line="240" w:lineRule="auto"/>
        <w:jc w:val="center"/>
        <w:rPr>
          <w:rFonts w:ascii="Times New Roman" w:eastAsia="Times New Roman" w:hAnsi="Times New Roman" w:cs="Times New Roman"/>
          <w:b/>
          <w:bCs/>
          <w:sz w:val="20"/>
          <w:szCs w:val="20"/>
        </w:rPr>
      </w:pPr>
    </w:p>
    <w:p w:rsidR="00B53A26" w:rsidRDefault="00B53A26">
      <w:pPr>
        <w:widowControl w:val="0"/>
        <w:tabs>
          <w:tab w:val="left" w:pos="2034"/>
        </w:tabs>
        <w:spacing w:after="0" w:line="240" w:lineRule="auto"/>
        <w:jc w:val="center"/>
        <w:rPr>
          <w:rFonts w:ascii="Times New Roman" w:eastAsia="Times New Roman" w:hAnsi="Times New Roman" w:cs="Times New Roman"/>
          <w:b/>
          <w:bCs/>
          <w:sz w:val="20"/>
          <w:szCs w:val="20"/>
        </w:rPr>
      </w:pPr>
    </w:p>
    <w:p w:rsidR="00B53A26" w:rsidRDefault="00B53A26">
      <w:pPr>
        <w:widowControl w:val="0"/>
        <w:tabs>
          <w:tab w:val="left" w:pos="2034"/>
        </w:tabs>
        <w:spacing w:after="0" w:line="240" w:lineRule="auto"/>
        <w:jc w:val="center"/>
        <w:rPr>
          <w:rFonts w:ascii="Times New Roman" w:eastAsia="Times New Roman" w:hAnsi="Times New Roman" w:cs="Times New Roman"/>
          <w:b/>
          <w:bCs/>
          <w:sz w:val="20"/>
          <w:szCs w:val="20"/>
        </w:rPr>
      </w:pPr>
    </w:p>
    <w:p w:rsidR="00B53A26" w:rsidRPr="00A33046" w:rsidRDefault="00B53A26">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lastRenderedPageBreak/>
        <w:t>T.C.</w:t>
      </w:r>
      <w:r w:rsidRPr="00E37865">
        <w:rPr>
          <w:rFonts w:ascii="Times New Roman" w:hAnsi="Times New Roman" w:cs="Times New Roman"/>
          <w:noProof/>
          <w:lang w:val="tr-TR"/>
        </w:rPr>
        <w:drawing>
          <wp:anchor distT="0" distB="0" distL="0" distR="0" simplePos="0" relativeHeight="251672576"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4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ESKİŞEHİR OSMANGAZİ ÜNİVERSİTESİ</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SAĞLIK BİLİMLERİ ENSTİTÜSÜ</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37865">
        <w:rPr>
          <w:rFonts w:ascii="Times New Roman" w:eastAsia="Times New Roman" w:hAnsi="Times New Roman" w:cs="Times New Roman"/>
          <w:b/>
          <w:bCs/>
        </w:rPr>
        <w:t>DERS BİLGİ FORMU</w:t>
      </w:r>
    </w:p>
    <w:p w:rsidR="00E37865" w:rsidRPr="00E37865" w:rsidRDefault="00E37865">
      <w:pPr>
        <w:widowControl w:val="0"/>
        <w:spacing w:after="20" w:line="240" w:lineRule="auto"/>
        <w:ind w:right="1"/>
        <w:jc w:val="center"/>
        <w:rPr>
          <w:rFonts w:ascii="Times New Roman" w:eastAsia="Times New Roman" w:hAnsi="Times New Roman" w:cs="Times New Roman"/>
          <w:b/>
          <w:bCs/>
        </w:rPr>
      </w:pPr>
    </w:p>
    <w:tbl>
      <w:tblPr>
        <w:tblStyle w:val="a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TRANSKÜLTÜREL EBELİK</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8" w:name="bookmark=id.llog0iygr0o6" w:colFirst="0" w:colLast="0"/>
            <w:bookmarkEnd w:id="8"/>
            <w:r w:rsidRPr="00A33046">
              <w:rPr>
                <w:rFonts w:ascii="Times New Roman" w:eastAsia="Times New Roman" w:hAnsi="Times New Roman" w:cs="Times New Roman"/>
                <w:b/>
                <w:bCs/>
                <w:color w:val="000000"/>
                <w:sz w:val="20"/>
                <w:szCs w:val="20"/>
                <w:highlight w:val="white"/>
              </w:rPr>
              <w:t>522706206</w:t>
            </w:r>
          </w:p>
        </w:tc>
      </w:tr>
    </w:tbl>
    <w:p w:rsidR="00047E7C" w:rsidRPr="00A33046" w:rsidRDefault="00047E7C">
      <w:pPr>
        <w:spacing w:after="0" w:line="240" w:lineRule="auto"/>
        <w:rPr>
          <w:rFonts w:ascii="Times New Roman" w:hAnsi="Times New Roman" w:cs="Times New Roman"/>
          <w:sz w:val="20"/>
          <w:szCs w:val="20"/>
        </w:rPr>
      </w:pPr>
    </w:p>
    <w:tbl>
      <w:tblPr>
        <w:tblStyle w:val="a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ffffff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0"/>
        <w:tblW w:w="964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5"/>
      </w:tblGrid>
      <w:tr w:rsidR="00047E7C" w:rsidRPr="00A33046">
        <w:trPr>
          <w:trHeight w:val="164"/>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2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395"/>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2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1)Kültür kavramı ve kuramları konusunda bilgi kazanabilme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2)Gelenek ve görenekler ve mevcut kültürel yapılar; kültürel tutumlar, önyargılar ve ayrımcılıklar konularında bilgi sahibi olabilme,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3)Bakım vermede kültürün önemini, kültürel değerlerin etkisini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4)Öğrencinin bakım verdiği bireyin yaşadığı toplumun kültürel özelliklerini tanıyabilmesi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5)Öğrencinin değer yargıları inanç sistemlerinin bireyin yaşamına etkisini anlayabilmesi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6)Bakım gereksinimlerinin birey/aile/toplumun kültürüne özgü karşılanması konularını dikkate alarak kültürlerarası bakım verme bilgi ve becerisini kazanabilme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7)Öğrencinin cinsiyet, etnik ve nesil farklılıklarını anlayabilmesi</w:t>
            </w:r>
          </w:p>
          <w:p w:rsidR="00047E7C" w:rsidRPr="00A33046" w:rsidRDefault="00047E7C">
            <w:pPr>
              <w:rPr>
                <w:rFonts w:ascii="Times New Roman" w:eastAsia="Times New Roman" w:hAnsi="Times New Roman" w:cs="Times New Roman"/>
                <w:sz w:val="20"/>
                <w:szCs w:val="20"/>
              </w:rPr>
            </w:pPr>
          </w:p>
        </w:tc>
      </w:tr>
      <w:tr w:rsidR="00047E7C" w:rsidRPr="00A33046">
        <w:trPr>
          <w:trHeight w:val="384"/>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25"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 kavramı çerçevesinde ebelik bakımı ve kültür ile ilişkili bakım modelleri</w:t>
            </w:r>
          </w:p>
        </w:tc>
      </w:tr>
    </w:tbl>
    <w:p w:rsidR="00047E7C" w:rsidRPr="00A33046" w:rsidRDefault="00047E7C">
      <w:pPr>
        <w:spacing w:after="0" w:line="240" w:lineRule="auto"/>
        <w:rPr>
          <w:rFonts w:ascii="Times New Roman" w:hAnsi="Times New Roman" w:cs="Times New Roman"/>
          <w:sz w:val="20"/>
          <w:szCs w:val="20"/>
        </w:rPr>
      </w:pPr>
    </w:p>
    <w:tbl>
      <w:tblPr>
        <w:tblStyle w:val="affffffffff1"/>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474"/>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18"/>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pacing w:after="160"/>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 kavramını, temel kültür kuramlarını ve sağlık bakımına yansımalarını kuramsal çerçevede açıklayabilme.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18"/>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pPr>
              <w:spacing w:after="160"/>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Farklı toplumlarda gelenek, görenek ve kültürel yapıların kadın ve üreme sağlığı üzerindeki etkilerini analiz edebilme.</w:t>
            </w:r>
            <w:r w:rsidRPr="00A33046">
              <w:rPr>
                <w:rFonts w:ascii="Times New Roman" w:eastAsia="Times New Roman" w:hAnsi="Times New Roman" w:cs="Times New Roman"/>
                <w:sz w:val="20"/>
                <w:szCs w:val="20"/>
              </w:rPr>
              <w:br/>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000000"/>
              <w:bottom w:val="single" w:sz="4" w:space="0" w:color="auto"/>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single" w:sz="6" w:space="0" w:color="000000"/>
              <w:left w:val="single" w:sz="6" w:space="0" w:color="000000"/>
              <w:bottom w:val="single" w:sz="4" w:space="0" w:color="auto"/>
              <w:right w:val="single" w:sz="6" w:space="0" w:color="000000"/>
            </w:tcBorders>
            <w:shd w:val="clear" w:color="auto" w:fill="FFFFFF"/>
          </w:tcPr>
          <w:p w:rsidR="00047E7C" w:rsidRPr="00A33046" w:rsidRDefault="00A33046">
            <w:pPr>
              <w:spacing w:after="160"/>
              <w:rPr>
                <w:rFonts w:ascii="Times New Roman" w:hAnsi="Times New Roman" w:cs="Times New Roman"/>
                <w:sz w:val="20"/>
                <w:szCs w:val="20"/>
              </w:rPr>
            </w:pPr>
            <w:r w:rsidRPr="00A33046">
              <w:rPr>
                <w:rFonts w:ascii="Times New Roman" w:eastAsia="Times New Roman" w:hAnsi="Times New Roman" w:cs="Times New Roman"/>
                <w:sz w:val="20"/>
                <w:szCs w:val="20"/>
              </w:rPr>
              <w:t>Kültürel tutumlar, önyargılar ve ayrımcılıkların bakım süreçlerine etkisini eleştirel bakış açısıyla değerlendirebilme.</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rsidP="00E37865">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rsidP="00E37865">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Bakım verilen birey, aile ve toplumun kültürel özelliklerini tanımlayarak bakım planına entegre edebilme.</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rsidP="00E37865">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rsidP="00E37865">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Değerler, inanç sistemleri ve sosyal normların sağlık davranışları ve bakım gereksinimleri üzerindeki rolünü yorumlayabilme.</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rsidP="00E37865">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6</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rsidP="00E37865">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Kültürel farklılıkları dikkate alarak birey merkezli, kültürel açıdan duyarlı ve etik bakım planı oluşturabilme.</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rsidP="00E37865">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rsidP="00E37865">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Cinsiyet, etnik köken ve kuşaklar arası farklılıkların sağlık hizmetlerine erişim ve bakım deneyimi üzerindeki etkilerini tartışabilme.</w:t>
            </w:r>
            <w:r w:rsidRPr="00A33046">
              <w:rPr>
                <w:rFonts w:ascii="Times New Roman" w:eastAsia="Times New Roman" w:hAnsi="Times New Roman" w:cs="Times New Roman"/>
                <w:sz w:val="20"/>
                <w:szCs w:val="20"/>
              </w:rPr>
              <w:br/>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E37865">
        <w:trPr>
          <w:trHeight w:val="418"/>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rsidP="00E37865">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rsidP="00E37865">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Kültürlerarası iletişim becerilerini kullanarak farklı kültürel gruplarla etkili ve saygılı profesyonel etkileşim kurabilme.</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ff2"/>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Transkültürel Hemşirelik ve Ebelik Sempozyum Kitabı, 2009 Yrd. Doç. Dr. Rabia Genç</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Kongar,E., Kültür Üzerine, Remzi Kitapevi, 7.baskı, 2003, İstanbul. 2. Tortumluoğlu G. Transkültürel Hemşirelik Ve Kültürel Bakım Modeli Örnekleri. C.Ü. Hemşirelik Yüksekokulu Dergisi 2004, 8(2):47-57. 3. Bayık A(2004). Araştırma Kültürü. Hemşirelik ve Kuramsal Araştırma Kültürü. II. Ulusal Hemşirelik Araştırma Sempozyumu, Semp. Programı ve Kitabı. Araştırma Kültürü ve Hemşirelik Neredeyiz, Hemşirelikte Araştırma ve Geliştirme Derneği39-54</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Pr="00A33046" w:rsidRDefault="00047E7C">
      <w:pPr>
        <w:spacing w:after="0" w:line="240" w:lineRule="auto"/>
        <w:rPr>
          <w:rFonts w:ascii="Times New Roman" w:hAnsi="Times New Roman" w:cs="Times New Roman"/>
          <w:sz w:val="20"/>
          <w:szCs w:val="20"/>
        </w:rPr>
      </w:pPr>
    </w:p>
    <w:tbl>
      <w:tblPr>
        <w:tblStyle w:val="a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Tanışma, dersin amacı ve kültür kavramının incelenmesi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Kültürün sağlığa etkisi, Transkültürel ebelik bakımı</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Gelenek ve görenekler, kültürel yapılar, tutumlar, önyargılar ve ayrımcılıklar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İnsan ve kültürel yapı, kültürel farklılıklar ve benzerlikler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Sağlık Bakımında Güç kullanımı ve kültüre etkisi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 ve sağlık inançları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Kültürlerarası bakımda modellerin kullanımı ve kültürü temel alan sağlık bakım modelleri-I</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Kültürlerarası bakımda modellerin kullanımı ve kültürü temel alan sağlık bakım modelleri-II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 ve değişim ilişkisi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Farklı Kültürlerde Kadın ve Ebe İlişkisi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Gebelik ve lohusalık dönemine yönelik geleneksel/kültürel uygulamalar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dönemine yönelik geleneksel/kültürel uygulamalar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Kültürlerarası ebelik bakımına yönelik vaka tartışmaları, gözlemlerin aktarılması, grup çalışması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Kültürlerarası ebelik bakımına yönelik vaka tartışmaları, gözlemlerin aktarılması, grup çalışması</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fffff4"/>
        <w:tblW w:w="965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17"/>
        <w:gridCol w:w="1279"/>
        <w:gridCol w:w="1281"/>
        <w:gridCol w:w="1281"/>
      </w:tblGrid>
      <w:tr w:rsidR="00047E7C" w:rsidRPr="00A33046">
        <w:trPr>
          <w:trHeight w:val="241"/>
        </w:trPr>
        <w:tc>
          <w:tcPr>
            <w:tcW w:w="9658"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41"/>
        </w:trPr>
        <w:tc>
          <w:tcPr>
            <w:tcW w:w="58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Ara sınav</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41"/>
        </w:trPr>
        <w:tc>
          <w:tcPr>
            <w:tcW w:w="581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41"/>
        </w:trPr>
        <w:tc>
          <w:tcPr>
            <w:tcW w:w="581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41"/>
        </w:trPr>
        <w:tc>
          <w:tcPr>
            <w:tcW w:w="581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41"/>
        </w:trPr>
        <w:tc>
          <w:tcPr>
            <w:tcW w:w="581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9"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41"/>
        </w:trPr>
        <w:tc>
          <w:tcPr>
            <w:tcW w:w="5817" w:type="dxa"/>
            <w:tcBorders>
              <w:top w:val="single" w:sz="12" w:space="0" w:color="000000"/>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60"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w:t>
            </w:r>
          </w:p>
        </w:tc>
      </w:tr>
      <w:tr w:rsidR="00A623C1" w:rsidRPr="00A33046">
        <w:trPr>
          <w:trHeight w:val="269"/>
        </w:trPr>
        <w:tc>
          <w:tcPr>
            <w:tcW w:w="5817" w:type="dxa"/>
            <w:tcBorders>
              <w:top w:val="nil"/>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60"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81"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152/30</w:t>
            </w:r>
          </w:p>
        </w:tc>
      </w:tr>
      <w:tr w:rsidR="00A623C1" w:rsidRPr="00A33046">
        <w:trPr>
          <w:trHeight w:val="241"/>
        </w:trPr>
        <w:tc>
          <w:tcPr>
            <w:tcW w:w="5817" w:type="dxa"/>
            <w:tcBorders>
              <w:top w:val="nil"/>
              <w:left w:val="nil"/>
              <w:bottom w:val="nil"/>
              <w:righ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p>
        </w:tc>
        <w:tc>
          <w:tcPr>
            <w:tcW w:w="2560" w:type="dxa"/>
            <w:gridSpan w:val="2"/>
            <w:tcBorders>
              <w:lef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81" w:type="dxa"/>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w:t>
            </w:r>
          </w:p>
        </w:tc>
      </w:tr>
    </w:tbl>
    <w:p w:rsidR="00047E7C" w:rsidRPr="00A33046" w:rsidRDefault="00047E7C">
      <w:pPr>
        <w:rPr>
          <w:rFonts w:ascii="Times New Roman" w:hAnsi="Times New Roman" w:cs="Times New Roman"/>
          <w:sz w:val="20"/>
          <w:szCs w:val="20"/>
        </w:rPr>
      </w:pPr>
    </w:p>
    <w:tbl>
      <w:tblPr>
        <w:tblStyle w:val="a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ff6"/>
        <w:tblW w:w="9750"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15"/>
        <w:gridCol w:w="8130"/>
        <w:gridCol w:w="1005"/>
      </w:tblGrid>
      <w:tr w:rsidR="00047E7C" w:rsidRPr="00A33046">
        <w:trPr>
          <w:trHeight w:val="612"/>
          <w:jc w:val="center"/>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trPr>
          <w:trHeight w:val="339"/>
          <w:jc w:val="center"/>
        </w:trPr>
        <w:tc>
          <w:tcPr>
            <w:tcW w:w="615"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30"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trPr>
          <w:trHeight w:val="499"/>
          <w:jc w:val="center"/>
        </w:trPr>
        <w:tc>
          <w:tcPr>
            <w:tcW w:w="615"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615"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615"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35"/>
          <w:jc w:val="center"/>
        </w:trPr>
        <w:tc>
          <w:tcPr>
            <w:tcW w:w="615"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544"/>
          <w:jc w:val="center"/>
        </w:trPr>
        <w:tc>
          <w:tcPr>
            <w:tcW w:w="615"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E37865">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E37865">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trPr>
          <w:trHeight w:val="104"/>
          <w:jc w:val="center"/>
        </w:trPr>
        <w:tc>
          <w:tcPr>
            <w:tcW w:w="8745" w:type="dxa"/>
            <w:gridSpan w:val="2"/>
          </w:tcPr>
          <w:p w:rsidR="00047E7C" w:rsidRPr="00A33046" w:rsidRDefault="00047E7C" w:rsidP="00E37865">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047E7C" w:rsidRPr="00A33046" w:rsidRDefault="00047E7C" w:rsidP="00E37865">
            <w:pPr>
              <w:spacing w:after="0" w:line="240" w:lineRule="auto"/>
              <w:rPr>
                <w:rFonts w:ascii="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rPr>
          <w:rFonts w:ascii="Times New Roman" w:eastAsia="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24.02.2026</w:t>
      </w:r>
    </w:p>
    <w:p w:rsidR="00047E7C" w:rsidRPr="00A33046" w:rsidRDefault="00047E7C">
      <w:pPr>
        <w:spacing w:after="0" w:line="240" w:lineRule="auto"/>
        <w:jc w:val="right"/>
        <w:rPr>
          <w:rFonts w:ascii="Times New Roman" w:hAnsi="Times New Roman" w:cs="Times New Roman"/>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E37865" w:rsidRDefault="00E37865">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lastRenderedPageBreak/>
        <w:t>T.C.</w:t>
      </w:r>
      <w:r w:rsidRPr="00E37865">
        <w:rPr>
          <w:rFonts w:ascii="Times New Roman" w:hAnsi="Times New Roman" w:cs="Times New Roman"/>
          <w:noProof/>
          <w:lang w:val="tr-TR"/>
        </w:rPr>
        <w:drawing>
          <wp:anchor distT="0" distB="0" distL="0" distR="0" simplePos="0" relativeHeight="251673600"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ESKİŞEHİR OSMANGAZİ ÜNİVERSİTESİ</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SAĞLIK BİLİMLERİ ENSTİTÜSÜ</w:t>
      </w:r>
    </w:p>
    <w:p w:rsidR="00047E7C" w:rsidRPr="00E37865" w:rsidRDefault="00A33046">
      <w:pPr>
        <w:widowControl w:val="0"/>
        <w:tabs>
          <w:tab w:val="left" w:pos="2034"/>
        </w:tabs>
        <w:spacing w:after="0" w:line="240" w:lineRule="auto"/>
        <w:jc w:val="center"/>
        <w:rPr>
          <w:rFonts w:ascii="Times New Roman" w:eastAsia="Times New Roman" w:hAnsi="Times New Roman" w:cs="Times New Roman"/>
          <w:b/>
          <w:bCs/>
        </w:rPr>
      </w:pPr>
      <w:r w:rsidRPr="00E37865">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E37865">
        <w:rPr>
          <w:rFonts w:ascii="Times New Roman" w:eastAsia="Times New Roman" w:hAnsi="Times New Roman" w:cs="Times New Roman"/>
          <w:b/>
          <w:bCs/>
        </w:rPr>
        <w:t>DERS BİLGİ FORMU</w:t>
      </w:r>
    </w:p>
    <w:p w:rsidR="00E37865" w:rsidRPr="00A33046" w:rsidRDefault="00E37865">
      <w:pPr>
        <w:widowControl w:val="0"/>
        <w:spacing w:after="20" w:line="240" w:lineRule="auto"/>
        <w:ind w:right="1"/>
        <w:jc w:val="center"/>
        <w:rPr>
          <w:rFonts w:ascii="Times New Roman" w:eastAsia="Times New Roman" w:hAnsi="Times New Roman" w:cs="Times New Roman"/>
          <w:b/>
          <w:bCs/>
          <w:sz w:val="20"/>
          <w:szCs w:val="20"/>
        </w:rPr>
      </w:pPr>
    </w:p>
    <w:tbl>
      <w:tblPr>
        <w:tblStyle w:val="affffffffff8"/>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CANLANDIRMA PROGRAMI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9" w:name="bookmark=id.tiobnvhyfvy" w:colFirst="0" w:colLast="0"/>
            <w:bookmarkEnd w:id="9"/>
            <w:r w:rsidRPr="00A33046">
              <w:rPr>
                <w:rFonts w:ascii="Times New Roman" w:eastAsia="Times New Roman" w:hAnsi="Times New Roman" w:cs="Times New Roman"/>
                <w:b/>
                <w:bCs/>
                <w:color w:val="000000"/>
                <w:sz w:val="20"/>
                <w:szCs w:val="20"/>
                <w:highlight w:val="white"/>
              </w:rPr>
              <w:t>522706207</w:t>
            </w:r>
          </w:p>
        </w:tc>
      </w:tr>
    </w:tbl>
    <w:p w:rsidR="00047E7C" w:rsidRPr="00A33046" w:rsidRDefault="00047E7C">
      <w:pPr>
        <w:spacing w:after="0" w:line="240" w:lineRule="auto"/>
        <w:rPr>
          <w:rFonts w:ascii="Times New Roman" w:hAnsi="Times New Roman" w:cs="Times New Roman"/>
          <w:sz w:val="20"/>
          <w:szCs w:val="20"/>
        </w:rPr>
      </w:pPr>
    </w:p>
    <w:tbl>
      <w:tblPr>
        <w:tblStyle w:val="a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fffffffa"/>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c"/>
        <w:tblW w:w="9657"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9"/>
        <w:gridCol w:w="7538"/>
      </w:tblGrid>
      <w:tr w:rsidR="00047E7C" w:rsidRPr="00A33046">
        <w:trPr>
          <w:trHeight w:val="192"/>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38"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461"/>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3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Yenidoğanresüsitasyonunu tanımlayabilme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Yenidoğanresüsitasyonunun önemini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 Yenidoğanresüsitasyonu gereken durumları gözlemleyebilme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 Yenidoğanresüsitasyonunun basamaklarını sayabilme ve uygulayabilme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5.Yenidoğan resüsitasyonunda kullanılacak olana araç gereci tanıyabilme ve kullanabilme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6.Yenidoğan resüsitasyonunda meydana gelebilecek özel ve riskli durumları bilme ve gözlemleyebilme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 YenidoğanResüsitasyonu sırasında ekip ile uyumlu çalışabilme</w:t>
            </w:r>
          </w:p>
        </w:tc>
      </w:tr>
      <w:tr w:rsidR="00047E7C" w:rsidRPr="00A33046">
        <w:trPr>
          <w:trHeight w:val="448"/>
        </w:trPr>
        <w:tc>
          <w:tcPr>
            <w:tcW w:w="2119"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38"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YenidoğanResüsitasyonununÖnemi.YenidoğanResüsitasyonunu Gerektiren Durumlar,YenidoğanResüsitasyonununBasamakları,YenidoğanResüsitasyonunda Özel Durumlar,YenidoğanResüsitasyonu Sonrası Ebelik Bakımı Preterm Doğan Bebeklerin Canlandırılması</w:t>
            </w:r>
          </w:p>
        </w:tc>
      </w:tr>
    </w:tbl>
    <w:p w:rsidR="00047E7C" w:rsidRPr="00A33046" w:rsidRDefault="00047E7C">
      <w:pPr>
        <w:spacing w:after="0" w:line="240" w:lineRule="auto"/>
        <w:rPr>
          <w:rFonts w:ascii="Times New Roman" w:hAnsi="Times New Roman" w:cs="Times New Roman"/>
          <w:sz w:val="20"/>
          <w:szCs w:val="20"/>
        </w:rPr>
      </w:pPr>
    </w:p>
    <w:tbl>
      <w:tblPr>
        <w:tblStyle w:val="affffffffffd"/>
        <w:tblW w:w="975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7"/>
        <w:gridCol w:w="4435"/>
        <w:gridCol w:w="2167"/>
        <w:gridCol w:w="1381"/>
        <w:gridCol w:w="1382"/>
      </w:tblGrid>
      <w:tr w:rsidR="00047E7C" w:rsidRPr="00A33046" w:rsidTr="00C11EEF">
        <w:trPr>
          <w:trHeight w:val="206"/>
        </w:trPr>
        <w:tc>
          <w:tcPr>
            <w:tcW w:w="4822" w:type="dxa"/>
            <w:gridSpan w:val="2"/>
            <w:tcBorders>
              <w:bottom w:val="single" w:sz="4" w:space="0" w:color="auto"/>
            </w:tcBorders>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67" w:type="dxa"/>
            <w:tcBorders>
              <w:left w:val="single" w:sz="8" w:space="0" w:color="000000"/>
              <w:bottom w:val="single" w:sz="4" w:space="0" w:color="auto"/>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8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82"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35"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resüsitasyonunun temel kavramlarını, amaçlarını ve klinik önemini bilimsel temelde açıklayabilme.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35"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Yenidoğanın doğum sonrası değerlendirilmesinde resüsitasyon gereksinimini belirleyen klinik bulguları tanımlayabilme.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 resüsitasyonu gerektiren durumları risk faktörleri ve klinik senaryolar doğrultusunda ayırt edebilme.</w:t>
            </w:r>
            <w:r w:rsidRPr="00A33046">
              <w:rPr>
                <w:rFonts w:ascii="Times New Roman" w:eastAsia="Times New Roman" w:hAnsi="Times New Roman" w:cs="Times New Roman"/>
                <w:sz w:val="20"/>
                <w:szCs w:val="20"/>
              </w:rPr>
              <w:br/>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Güncel rehberler doğrultusunda yenidoğan resüsitasyon basamaklarını doğru sırayla sayabilme ve simülasyon ortamında uygulayabilme.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 resüsitasyonunda kullanılan araç-gereç ve ekipmanların özelliklerini açıklayarak uygun şekilde kullanabilme.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 resüsitasyonu sırasında hava yolu yönetimi, ventilasyon ve dolaşım desteği uygulamalarını güvenli şekilde gerçekleştirebilme.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7</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Resüsitasyon sürecinde ortaya çıkabilecek özel ve riskli durumları (mekonyum aspirasyonu, prematürite vb.) tanıyarak uygun yaklaşımı planlayabilme.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Yenidoğan resüsitasyonunda ekip içi iletişim, liderlik ve görev paylaşımı ilkelerine uygun şekilde çalışabilme.</w:t>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Resüsitasyon sonrası bakım, izlem ve kayıt süreçlerini hasta güvenliği ve kalite standartları doğrultusunda yönetebilme.</w:t>
            </w:r>
            <w:r w:rsidRPr="00A33046">
              <w:rPr>
                <w:rFonts w:ascii="Times New Roman" w:eastAsia="Times New Roman" w:hAnsi="Times New Roman" w:cs="Times New Roman"/>
                <w:sz w:val="20"/>
                <w:szCs w:val="20"/>
              </w:rPr>
              <w:br/>
            </w: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308"/>
        </w:trPr>
        <w:tc>
          <w:tcPr>
            <w:tcW w:w="387"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435"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Yenidoğan resüsitasyon uygulamalarını etik ilkeler, hasta güvenliği ve kanıta dayalı bakım doğrultusunda değerlendirebilme.</w:t>
            </w:r>
          </w:p>
          <w:p w:rsidR="00047E7C" w:rsidRPr="00A33046" w:rsidRDefault="00047E7C">
            <w:pPr>
              <w:rPr>
                <w:rFonts w:ascii="Times New Roman" w:eastAsia="Times New Roman" w:hAnsi="Times New Roman" w:cs="Times New Roman"/>
                <w:sz w:val="20"/>
                <w:szCs w:val="20"/>
              </w:rPr>
            </w:pPr>
          </w:p>
        </w:tc>
        <w:tc>
          <w:tcPr>
            <w:tcW w:w="2167"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81" w:type="dxa"/>
            <w:tcBorders>
              <w:lef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82"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ffe"/>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269"/>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 Günay İ., Özbaş S., Tezel B. NeonatalResüsitasyon.T. C Sağlık Bakanlığı Yayını. Ankara, 2008</w:t>
            </w:r>
          </w:p>
        </w:tc>
      </w:tr>
      <w:tr w:rsidR="00047E7C" w:rsidRPr="00A33046">
        <w:trPr>
          <w:trHeight w:val="400"/>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 Dağoğlu T.,Görak G. Temel Neonatoloji ve Hemşirelik Bakımı. 2. Baskı, Nobel Tıp Kıtabevi.İstanbul, 2008 3. Apgar V. Proposalfor a newmethod of evoluation of newborninfants. AnesthesiaandAnalgesia 32: 260-267, 1953 4. Çavuşoğlu H, Çocuk Sağlığı ve Hastalıkları Hemşireliği 1996 5. Conk Z.(Editör) ve ark, Çocuk Sağlığı ve Hastalıkları El Kitabı Vehbi Koç Yayınları, İstanbul, 1997</w:t>
            </w:r>
          </w:p>
        </w:tc>
      </w:tr>
      <w:tr w:rsidR="00047E7C" w:rsidRPr="00A33046">
        <w:trPr>
          <w:trHeight w:val="269"/>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Pr="00A33046" w:rsidRDefault="00047E7C">
      <w:pPr>
        <w:spacing w:after="0" w:line="240" w:lineRule="auto"/>
        <w:rPr>
          <w:rFonts w:ascii="Times New Roman" w:hAnsi="Times New Roman" w:cs="Times New Roman"/>
          <w:sz w:val="20"/>
          <w:szCs w:val="20"/>
        </w:rPr>
      </w:pPr>
    </w:p>
    <w:tbl>
      <w:tblPr>
        <w:tblStyle w:val="afffffffffff"/>
        <w:tblW w:w="964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8"/>
        <w:gridCol w:w="8973"/>
      </w:tblGrid>
      <w:tr w:rsidR="00047E7C" w:rsidRPr="00A33046">
        <w:trPr>
          <w:trHeight w:val="220"/>
        </w:trPr>
        <w:tc>
          <w:tcPr>
            <w:tcW w:w="9641"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Derse Giriş, Dersin ve Ders Konularının Tanıtılması</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Doğum Sonrası Yenidoğan Solunumu - Doğum Sonrası Geçiş Sırasında Gelişebilecek Komplikasyonlar - Yenidoğanın Gelişebilecek Komplikasyonlara Tepkisi</w:t>
            </w:r>
          </w:p>
        </w:tc>
      </w:tr>
      <w:tr w:rsidR="00047E7C" w:rsidRPr="00A33046">
        <w:trPr>
          <w:trHeight w:val="49"/>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YenidoğanResüsitasyonunun Önemi</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YenidoğanResüsitasyonunu Gerektiren Durumlar a)Doğum Öncesi Etkenler b)Doğumsal Etkenler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YenidoğanResüsitasyonunun Basamakları a) NeonatalResüsitasyon gereksinimi nasıl belirlenir? b) NRP gereksinimi olmayan yenidoğanlara yaklaşım</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YenidoğanResüsitasyonunun Basamakları c) NRP başlangıç basamakları d) Yenidoğanın Solunumuna yardımcı olan Uyaranlar ve zararlı olan uyaranlar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YenidoğanResüsitasyonunda Kullanılacak Araç ve Gereçlerin Kullanımı a) Balon maske ve Oksijen ile ventilasyon b) Pozitif Basınçlı Ventilasyon</w:t>
            </w:r>
          </w:p>
        </w:tc>
      </w:tr>
      <w:tr w:rsidR="00047E7C" w:rsidRPr="00A33046">
        <w:trPr>
          <w:trHeight w:val="200"/>
        </w:trPr>
        <w:tc>
          <w:tcPr>
            <w:tcW w:w="668"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73"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194"/>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Göğüs Kompresyonu a) PBV ve Göğüs Kompresyonu Başlama Endikasyonları b) Göğüs Kompresyonu Nedir? - Göğüs Kompresyonu Yapılması Sırasında Dikkat Edilmesi Gerekenler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Göğüs Kompresyonu - Göğüs Kompresyonu Sıklığı - Göğüs Kompresyonu Uygulamaya Bağlı Tehlikeler - Göğüs kompresyonunun Sonlandırılması</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EndotrekealEntübasyon - EndotrakealEntübasyonun Gerekli olduğu Durumlar - EndotrakealEntübasyonda Kullanılacak Olan Malzemeler(Endotrakeal Tüp, Laringoskop)</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EndotrekealEntübasyon - EndotrakealEntübasyon Yerleştirme Basamakları - EndotrakealEntübasyon sırasında Gelişebilecek Komplikasyonlar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YenidoğanResüsitasyonunda Kullanılacak İlaçlar a) Yenidoğana Damar Yolu Açma b) NRP de kullanılacak ilaçlar ve Dozlar(Adrenalin, Volüm Genişleticiler, Narkotik Analjezikler)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YenidoğanResüsitasyonunda Özel Durumlar</w:t>
            </w:r>
          </w:p>
        </w:tc>
      </w:tr>
      <w:tr w:rsidR="00047E7C" w:rsidRPr="00A33046">
        <w:trPr>
          <w:trHeight w:val="200"/>
        </w:trPr>
        <w:tc>
          <w:tcPr>
            <w:tcW w:w="668"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73" w:type="dxa"/>
            <w:tcBorders>
              <w:left w:val="nil"/>
            </w:tcBorders>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YenidoğanResüsitasyonu Sonrası Ebelik Bakımı Preterm Doğan Bebeklerin Canlandırılması</w:t>
            </w:r>
          </w:p>
        </w:tc>
      </w:tr>
      <w:tr w:rsidR="00047E7C" w:rsidRPr="00A33046">
        <w:trPr>
          <w:trHeight w:val="200"/>
        </w:trPr>
        <w:tc>
          <w:tcPr>
            <w:tcW w:w="668"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73"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1275"/>
        <w:gridCol w:w="1276"/>
        <w:gridCol w:w="1276"/>
      </w:tblGrid>
      <w:tr w:rsidR="00047E7C" w:rsidRPr="00A33046">
        <w:trPr>
          <w:trHeight w:val="265"/>
        </w:trPr>
        <w:tc>
          <w:tcPr>
            <w:tcW w:w="9624"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65"/>
        </w:trPr>
        <w:tc>
          <w:tcPr>
            <w:tcW w:w="579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Kısa Sınav hazırlık</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65"/>
        </w:trPr>
        <w:tc>
          <w:tcPr>
            <w:tcW w:w="579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65"/>
        </w:trPr>
        <w:tc>
          <w:tcPr>
            <w:tcW w:w="579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65"/>
        </w:trPr>
        <w:tc>
          <w:tcPr>
            <w:tcW w:w="579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65"/>
        </w:trPr>
        <w:tc>
          <w:tcPr>
            <w:tcW w:w="579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65"/>
        </w:trPr>
        <w:tc>
          <w:tcPr>
            <w:tcW w:w="5797" w:type="dxa"/>
            <w:tcBorders>
              <w:top w:val="single" w:sz="12" w:space="0" w:color="000000"/>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w:t>
            </w:r>
          </w:p>
        </w:tc>
      </w:tr>
      <w:tr w:rsidR="00A623C1" w:rsidRPr="00A33046">
        <w:trPr>
          <w:trHeight w:val="295"/>
        </w:trPr>
        <w:tc>
          <w:tcPr>
            <w:tcW w:w="5797" w:type="dxa"/>
            <w:tcBorders>
              <w:top w:val="nil"/>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51"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152/30</w:t>
            </w:r>
          </w:p>
        </w:tc>
      </w:tr>
      <w:tr w:rsidR="00A623C1" w:rsidRPr="00A33046">
        <w:trPr>
          <w:trHeight w:val="265"/>
        </w:trPr>
        <w:tc>
          <w:tcPr>
            <w:tcW w:w="5797" w:type="dxa"/>
            <w:tcBorders>
              <w:top w:val="nil"/>
              <w:left w:val="nil"/>
              <w:bottom w:val="nil"/>
              <w:righ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p>
        </w:tc>
        <w:tc>
          <w:tcPr>
            <w:tcW w:w="2551" w:type="dxa"/>
            <w:gridSpan w:val="2"/>
            <w:tcBorders>
              <w:lef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6" w:type="dxa"/>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w:t>
            </w:r>
          </w:p>
        </w:tc>
      </w:tr>
    </w:tbl>
    <w:p w:rsidR="00047E7C" w:rsidRPr="00A33046" w:rsidRDefault="00047E7C">
      <w:pPr>
        <w:rPr>
          <w:rFonts w:ascii="Times New Roman" w:hAnsi="Times New Roman" w:cs="Times New Roman"/>
          <w:sz w:val="20"/>
          <w:szCs w:val="20"/>
        </w:rPr>
      </w:pPr>
    </w:p>
    <w:tbl>
      <w:tblPr>
        <w:tblStyle w:val="a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Ödev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fff2"/>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C11EEF">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C11EEF">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C11EEF">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C11EEF">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tbl>
      <w:tblPr>
        <w:tblStyle w:val="a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Tarih:24.02.2026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C11EEF" w:rsidRDefault="00C11EEF">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C11EEF" w:rsidRDefault="00A33046">
      <w:pPr>
        <w:widowControl w:val="0"/>
        <w:tabs>
          <w:tab w:val="left" w:pos="2034"/>
        </w:tabs>
        <w:spacing w:after="0" w:line="240" w:lineRule="auto"/>
        <w:jc w:val="center"/>
        <w:rPr>
          <w:rFonts w:ascii="Times New Roman" w:eastAsia="Times New Roman" w:hAnsi="Times New Roman" w:cs="Times New Roman"/>
          <w:b/>
          <w:bCs/>
        </w:rPr>
      </w:pPr>
      <w:r w:rsidRPr="00C11EEF">
        <w:rPr>
          <w:rFonts w:ascii="Times New Roman" w:eastAsia="Times New Roman" w:hAnsi="Times New Roman" w:cs="Times New Roman"/>
          <w:b/>
          <w:bCs/>
        </w:rPr>
        <w:lastRenderedPageBreak/>
        <w:t>T.C.</w:t>
      </w:r>
      <w:r w:rsidRPr="00C11EEF">
        <w:rPr>
          <w:rFonts w:ascii="Times New Roman" w:hAnsi="Times New Roman" w:cs="Times New Roman"/>
          <w:noProof/>
          <w:lang w:val="tr-TR"/>
        </w:rPr>
        <w:drawing>
          <wp:anchor distT="0" distB="0" distL="0" distR="0" simplePos="0" relativeHeight="251674624"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36"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C11EEF" w:rsidRDefault="00A33046">
      <w:pPr>
        <w:widowControl w:val="0"/>
        <w:tabs>
          <w:tab w:val="left" w:pos="2034"/>
        </w:tabs>
        <w:spacing w:after="0" w:line="240" w:lineRule="auto"/>
        <w:jc w:val="center"/>
        <w:rPr>
          <w:rFonts w:ascii="Times New Roman" w:eastAsia="Times New Roman" w:hAnsi="Times New Roman" w:cs="Times New Roman"/>
          <w:b/>
          <w:bCs/>
        </w:rPr>
      </w:pPr>
      <w:r w:rsidRPr="00C11EEF">
        <w:rPr>
          <w:rFonts w:ascii="Times New Roman" w:eastAsia="Times New Roman" w:hAnsi="Times New Roman" w:cs="Times New Roman"/>
          <w:b/>
          <w:bCs/>
        </w:rPr>
        <w:t>ESKİŞEHİR OSMANGAZİ ÜNİVERSİTESİ</w:t>
      </w:r>
    </w:p>
    <w:p w:rsidR="00047E7C" w:rsidRPr="00C11EEF" w:rsidRDefault="00A33046">
      <w:pPr>
        <w:widowControl w:val="0"/>
        <w:tabs>
          <w:tab w:val="left" w:pos="2034"/>
        </w:tabs>
        <w:spacing w:after="0" w:line="240" w:lineRule="auto"/>
        <w:jc w:val="center"/>
        <w:rPr>
          <w:rFonts w:ascii="Times New Roman" w:eastAsia="Times New Roman" w:hAnsi="Times New Roman" w:cs="Times New Roman"/>
          <w:b/>
          <w:bCs/>
        </w:rPr>
      </w:pPr>
      <w:r w:rsidRPr="00C11EEF">
        <w:rPr>
          <w:rFonts w:ascii="Times New Roman" w:eastAsia="Times New Roman" w:hAnsi="Times New Roman" w:cs="Times New Roman"/>
          <w:b/>
          <w:bCs/>
        </w:rPr>
        <w:t>SAĞLIK BİLİMLERİ ENSTİTÜSÜ</w:t>
      </w:r>
    </w:p>
    <w:p w:rsidR="00047E7C" w:rsidRPr="00C11EEF" w:rsidRDefault="00A33046">
      <w:pPr>
        <w:widowControl w:val="0"/>
        <w:tabs>
          <w:tab w:val="left" w:pos="2034"/>
        </w:tabs>
        <w:spacing w:after="0" w:line="240" w:lineRule="auto"/>
        <w:jc w:val="center"/>
        <w:rPr>
          <w:rFonts w:ascii="Times New Roman" w:eastAsia="Times New Roman" w:hAnsi="Times New Roman" w:cs="Times New Roman"/>
          <w:b/>
          <w:bCs/>
        </w:rPr>
      </w:pPr>
      <w:r w:rsidRPr="00C11EEF">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C11EEF">
        <w:rPr>
          <w:rFonts w:ascii="Times New Roman" w:eastAsia="Times New Roman" w:hAnsi="Times New Roman" w:cs="Times New Roman"/>
          <w:b/>
          <w:bCs/>
        </w:rPr>
        <w:t>DERS BİLGİ FORMU</w:t>
      </w:r>
    </w:p>
    <w:p w:rsidR="00C11EEF" w:rsidRPr="00C11EEF" w:rsidRDefault="00C11EEF">
      <w:pPr>
        <w:widowControl w:val="0"/>
        <w:spacing w:after="20" w:line="240" w:lineRule="auto"/>
        <w:ind w:right="1"/>
        <w:jc w:val="center"/>
        <w:rPr>
          <w:rFonts w:ascii="Times New Roman" w:eastAsia="Times New Roman" w:hAnsi="Times New Roman" w:cs="Times New Roman"/>
          <w:b/>
          <w:bCs/>
        </w:rPr>
      </w:pPr>
    </w:p>
    <w:tbl>
      <w:tblPr>
        <w:tblStyle w:val="afffffffffff4"/>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BÜYÜME VE GELİŞME</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bookmarkStart w:id="10" w:name="bookmark=id.m1s9a7592svo" w:colFirst="0" w:colLast="0"/>
            <w:bookmarkEnd w:id="10"/>
            <w:r w:rsidRPr="00A33046">
              <w:rPr>
                <w:rFonts w:ascii="Times New Roman" w:eastAsia="Times New Roman" w:hAnsi="Times New Roman" w:cs="Times New Roman"/>
                <w:b/>
                <w:bCs/>
                <w:color w:val="000000"/>
                <w:sz w:val="20"/>
                <w:szCs w:val="20"/>
                <w:highlight w:val="white"/>
              </w:rPr>
              <w:t>522706208</w:t>
            </w:r>
          </w:p>
        </w:tc>
      </w:tr>
    </w:tbl>
    <w:p w:rsidR="00047E7C" w:rsidRPr="00A33046" w:rsidRDefault="00047E7C">
      <w:pPr>
        <w:spacing w:after="0" w:line="240" w:lineRule="auto"/>
        <w:rPr>
          <w:rFonts w:ascii="Times New Roman" w:hAnsi="Times New Roman" w:cs="Times New Roman"/>
          <w:sz w:val="20"/>
          <w:szCs w:val="20"/>
        </w:rPr>
      </w:pPr>
    </w:p>
    <w:tbl>
      <w:tblPr>
        <w:tblStyle w:val="a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B53A2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B53A26">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r>
    </w:tbl>
    <w:p w:rsidR="00047E7C" w:rsidRPr="00A33046" w:rsidRDefault="00047E7C">
      <w:pPr>
        <w:spacing w:after="0" w:line="240" w:lineRule="auto"/>
        <w:rPr>
          <w:rFonts w:ascii="Times New Roman" w:hAnsi="Times New Roman" w:cs="Times New Roman"/>
          <w:sz w:val="20"/>
          <w:szCs w:val="20"/>
        </w:rPr>
      </w:pPr>
    </w:p>
    <w:tbl>
      <w:tblPr>
        <w:tblStyle w:val="afffffffffff6"/>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8"/>
        <w:tblW w:w="967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3"/>
        <w:gridCol w:w="7551"/>
      </w:tblGrid>
      <w:tr w:rsidR="00047E7C" w:rsidRPr="00A33046">
        <w:trPr>
          <w:trHeight w:val="250"/>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51"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601"/>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5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1)Büyüme ve gelişme ile ilgili kavramları 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2)Büyüme ve gelişmeyi etkileyen faktörleri tanımlayabilme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3)Gelişim kuramlarını açıklayabilme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 Çocuğun gelişimsel dönemlerine ilişkin özellikleri doğru yorumlayabilme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5)Oyunun çocuk gelişimi üzerindeki etkilerini kavrayabilme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6)Medya ve reklamların çocuklar üzerindeki etkilerini değerlendirebilme</w:t>
            </w:r>
          </w:p>
          <w:p w:rsidR="00047E7C" w:rsidRPr="00A33046" w:rsidRDefault="00047E7C">
            <w:pPr>
              <w:rPr>
                <w:rFonts w:ascii="Times New Roman" w:eastAsia="Times New Roman" w:hAnsi="Times New Roman" w:cs="Times New Roman"/>
                <w:sz w:val="20"/>
                <w:szCs w:val="20"/>
              </w:rPr>
            </w:pPr>
          </w:p>
        </w:tc>
      </w:tr>
      <w:tr w:rsidR="00047E7C" w:rsidRPr="00A33046">
        <w:trPr>
          <w:trHeight w:val="584"/>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51"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Büyüme ve gelişme dönemleri, Gelişim döneminde karşılaşılan sorunlar, Oyun, Medya ve çocuk, Gelişim Kuramları</w:t>
            </w:r>
          </w:p>
        </w:tc>
      </w:tr>
    </w:tbl>
    <w:p w:rsidR="00047E7C" w:rsidRPr="00A33046" w:rsidRDefault="00047E7C">
      <w:pPr>
        <w:spacing w:after="0" w:line="240" w:lineRule="auto"/>
        <w:rPr>
          <w:rFonts w:ascii="Times New Roman" w:hAnsi="Times New Roman" w:cs="Times New Roman"/>
          <w:sz w:val="20"/>
          <w:szCs w:val="20"/>
        </w:rPr>
      </w:pPr>
    </w:p>
    <w:tbl>
      <w:tblPr>
        <w:tblStyle w:val="afffffffffff9"/>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trPr>
          <w:trHeight w:val="268"/>
        </w:trPr>
        <w:tc>
          <w:tcPr>
            <w:tcW w:w="4790"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8" w:space="0" w:color="000000"/>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 ve gelişme kavramlarını ve temel ilkelerini tanımlar.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FFFFF"/>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 ve gelişmeyi etkileyen iç ve dış faktörleri analiz eder.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Fiziksel büyüme parametrelerini (ağırlık, boy, baş çevresi) değerlendirir.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hd w:val="clear" w:color="auto" w:fill="FAFAFA"/>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 eğrilerini ve persentil tablolarını yorumlar.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jc w:val="left"/>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Yenidoğan döneminde büyüme ve gelişme özelliklerini açıklar.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top w:val="nil"/>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Bebeklik döneminde motor, bilişsel ve dil gelişimini değerlendirir.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top w:val="nil"/>
              <w:left w:val="single" w:sz="8" w:space="0" w:color="000000"/>
              <w:bottom w:val="single" w:sz="4" w:space="0" w:color="auto"/>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Oyun çocuğu döneminde psikososyal gelişim özelliklerini sıralar.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lastRenderedPageBreak/>
              <w:t>8</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Okul öncesi ve okul döneminde büyüme-gelişme özelliklerini açıklar.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Ergenlik döneminde fiziksel ve psikososyal değişimleri analiz eder.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Gelişim teorilerini (Piaget, Erikson, Freud) karşılaştırır.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4404" w:type="dxa"/>
            <w:tcBorders>
              <w:top w:val="single" w:sz="4" w:space="0" w:color="auto"/>
              <w:left w:val="single" w:sz="4" w:space="0" w:color="auto"/>
              <w:bottom w:val="single" w:sz="4" w:space="0" w:color="auto"/>
              <w:right w:val="single" w:sz="4" w:space="0" w:color="auto"/>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Büyüme-gelişme geriliği olan çocuğu erken dönemde tanılar.</w:t>
            </w:r>
          </w:p>
        </w:tc>
        <w:tc>
          <w:tcPr>
            <w:tcW w:w="2153"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C11EEF">
        <w:trPr>
          <w:trHeight w:val="400"/>
        </w:trPr>
        <w:tc>
          <w:tcPr>
            <w:tcW w:w="386" w:type="dxa"/>
            <w:tcBorders>
              <w:top w:val="single" w:sz="4" w:space="0" w:color="000000"/>
              <w:bottom w:val="single" w:sz="4" w:space="0" w:color="000000"/>
              <w:right w:val="nil"/>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4404" w:type="dxa"/>
            <w:tcBorders>
              <w:top w:val="single" w:sz="4" w:space="0" w:color="auto"/>
              <w:left w:val="single" w:sz="8" w:space="0" w:color="000000"/>
              <w:bottom w:val="single" w:sz="8" w:space="0" w:color="000000"/>
              <w:right w:val="single" w:sz="8" w:space="0" w:color="000000"/>
            </w:tcBorders>
            <w:tcMar>
              <w:top w:w="0" w:type="dxa"/>
              <w:left w:w="100" w:type="dxa"/>
              <w:bottom w:w="0" w:type="dxa"/>
              <w:right w:w="100" w:type="dxa"/>
            </w:tcMar>
          </w:tcPr>
          <w:p w:rsidR="00047E7C" w:rsidRPr="00A33046" w:rsidRDefault="00A33046">
            <w:pPr>
              <w:spacing w:before="240" w:line="231" w:lineRule="auto"/>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Ailelere büyüme-gelişmeyi destekleyici danışmanlık yapar.</w:t>
            </w:r>
          </w:p>
        </w:tc>
        <w:tc>
          <w:tcPr>
            <w:tcW w:w="2153" w:type="dxa"/>
            <w:tcBorders>
              <w:left w:val="single" w:sz="8" w:space="0" w:color="000000"/>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PÇ1,PÇ2,PÇ4,PÇ5</w:t>
            </w:r>
          </w:p>
        </w:tc>
        <w:tc>
          <w:tcPr>
            <w:tcW w:w="137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1,2,5,8</w:t>
            </w:r>
          </w:p>
        </w:tc>
        <w:tc>
          <w:tcPr>
            <w:tcW w:w="1374"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fffa"/>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2"/>
        <w:gridCol w:w="7512"/>
      </w:tblGrid>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Yiğit R. (2009). Çocukluk Dönemlerinde Büyüme ve Gelişme, Ankara -</w:t>
            </w:r>
          </w:p>
        </w:tc>
      </w:tr>
      <w:tr w:rsidR="00047E7C" w:rsidRPr="00A33046">
        <w:trPr>
          <w:trHeight w:val="843"/>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12"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Çavuşoğlu H (2008) Çocuk Sağlığı Hemşireliği, 9.Baskı, Ankara - Türkiye Nüfus Sağlığı Araştırmaları 1993, 1998, 2003, 2008 - Pearce J. (1997). Çocuklarda Büyüme ve Gelişme, Doruk Yayınları, 2. Basım, Ankara - Ertuğrul T. Neyzi O., Pediatri , 2002, III. Baskı - Kavaklı A., Çocukluk Yaşlarında Büyüme Gelişme,İstanbul 1992, 1. Baskı.</w:t>
            </w:r>
          </w:p>
        </w:tc>
      </w:tr>
      <w:tr w:rsidR="00047E7C" w:rsidRPr="00A33046">
        <w:trPr>
          <w:trHeight w:val="567"/>
        </w:trPr>
        <w:tc>
          <w:tcPr>
            <w:tcW w:w="2112"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12"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Default="00047E7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11EEF" w:rsidRPr="00B41ECB" w:rsidTr="00D21E44">
        <w:trPr>
          <w:trHeight w:val="312"/>
        </w:trPr>
        <w:tc>
          <w:tcPr>
            <w:tcW w:w="9624" w:type="dxa"/>
            <w:gridSpan w:val="2"/>
            <w:shd w:val="clear" w:color="auto" w:fill="FFF2CC" w:themeFill="accent4" w:themeFillTint="33"/>
            <w:vAlign w:val="center"/>
          </w:tcPr>
          <w:p w:rsidR="00C11EEF" w:rsidRPr="002E1A0B" w:rsidRDefault="00C11EEF" w:rsidP="00C11EEF">
            <w:pPr>
              <w:jc w:val="center"/>
              <w:rPr>
                <w:rFonts w:ascii="Times New Roman" w:hAnsi="Times New Roman" w:cs="Times New Roman"/>
                <w:b/>
                <w:sz w:val="20"/>
                <w:szCs w:val="20"/>
              </w:rPr>
            </w:pPr>
            <w:r w:rsidRPr="002E1A0B">
              <w:rPr>
                <w:rFonts w:ascii="Times New Roman" w:hAnsi="Times New Roman" w:cs="Times New Roman"/>
                <w:b/>
                <w:sz w:val="20"/>
                <w:szCs w:val="20"/>
              </w:rPr>
              <w:t>Dersin Haftalık Planı</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1</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 ve Gelişmeye Giriş: Temel kavramlar, ilkeler ve büyüme-gelişmenin önemi</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2</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 ve Gelişmeyi Etkileyen Faktörler: Genetik, çevresel, beslenme, hormonal ve sosyokültürel faktörler</w:t>
            </w:r>
          </w:p>
        </w:tc>
      </w:tr>
      <w:tr w:rsidR="00C11EEF" w:rsidRPr="00B41ECB" w:rsidTr="00D21E44">
        <w:trPr>
          <w:trHeight w:val="70"/>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3</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Büyümenin Değerlendirilmesi: Antropometrik ölçümler, büyüme eğrileri, persentil tabloları</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4</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Gelişim Teorileri I: Piaget'nin Bilişsel Gelişim Teorisi</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5</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Gelişim Teorileri II: Erikson'un Psikososyal Gelişim Teorisi</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6</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Gelişim Teorileri III: Freud'un Psikoseksüel Gelişim Teorisi, Kohlberg'in Ahlak Gelişimi</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7</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Yenidoğan Dönemi: Fiziksel büyüme, refleksler, duyusal ve motor gelişim</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11EEF" w:rsidRPr="00B41ECB" w:rsidRDefault="00C11EEF" w:rsidP="00C11EEF">
            <w:pPr>
              <w:jc w:val="center"/>
              <w:rPr>
                <w:rFonts w:ascii="Times New Roman" w:hAnsi="Times New Roman" w:cs="Times New Roman"/>
                <w:b/>
                <w:sz w:val="20"/>
                <w:szCs w:val="20"/>
              </w:rPr>
            </w:pPr>
            <w:r w:rsidRPr="00B41ECB">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C11EEF" w:rsidRPr="002E1A0B" w:rsidRDefault="00C11EEF" w:rsidP="00C11EEF">
            <w:pPr>
              <w:rPr>
                <w:rFonts w:ascii="Times New Roman" w:hAnsi="Times New Roman" w:cs="Times New Roman"/>
                <w:sz w:val="20"/>
                <w:szCs w:val="20"/>
              </w:rPr>
            </w:pPr>
            <w:r>
              <w:rPr>
                <w:rFonts w:ascii="Times New Roman" w:hAnsi="Times New Roman" w:cs="Times New Roman"/>
                <w:sz w:val="20"/>
                <w:szCs w:val="20"/>
              </w:rPr>
              <w:t>Ara Sınavlar</w:t>
            </w:r>
          </w:p>
        </w:tc>
      </w:tr>
      <w:tr w:rsidR="00C11EEF" w:rsidRPr="00B41ECB" w:rsidTr="00D21E44">
        <w:trPr>
          <w:trHeight w:val="275"/>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9</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Bebeklik Dönemi I: 0-12 ay fiziksel büyüme, motor gelişim (baş kontrolü, oturma, emekleme, yürüme)</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10</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Bebeklik Dönemi II: 0-12 ay bilişsel, dil ve sosyal gelişim</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11</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Oyun Çocuğu Dönemi (1-3 yaş): Fiziksel büyüme, motor, dil, bilişsel ve psikososyal gelişim</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12</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Okul Öncesi Dönem (3-6 yaş): Fiziksel büyüme, motor, bilişsel, dil ve sosyal gelişim, oyunun önemi</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13</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Okul Dönemi (6-12 yaş): Fiziksel büyüme, bilişsel gelişim, akademik beceriler, sosyal ilişkiler</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14</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 xml:space="preserve">Ergenlik Dönemi (12-18 yaş): Puberte, fiziksel değişimler, kimlik gelişimi, psikososyal özellikler </w:t>
            </w:r>
          </w:p>
        </w:tc>
      </w:tr>
      <w:tr w:rsidR="00C11EEF" w:rsidRPr="00B41ECB" w:rsidTr="00D21E44">
        <w:trPr>
          <w:trHeight w:val="283"/>
        </w:trPr>
        <w:tc>
          <w:tcPr>
            <w:tcW w:w="667" w:type="dxa"/>
            <w:tcBorders>
              <w:top w:val="single" w:sz="4" w:space="0" w:color="auto"/>
              <w:bottom w:val="single" w:sz="4" w:space="0" w:color="auto"/>
              <w:right w:val="nil"/>
            </w:tcBorders>
            <w:shd w:val="clear" w:color="auto" w:fill="FFFFFF" w:themeFill="background1"/>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15</w:t>
            </w:r>
          </w:p>
        </w:tc>
        <w:tc>
          <w:tcPr>
            <w:tcW w:w="8957" w:type="dxa"/>
            <w:tcBorders>
              <w:left w:val="nil"/>
            </w:tcBorders>
            <w:shd w:val="clear" w:color="auto" w:fill="FFFFFF" w:themeFill="background1"/>
          </w:tcPr>
          <w:p w:rsidR="00C11EEF" w:rsidRPr="00A33046" w:rsidRDefault="00C11EEF" w:rsidP="00C11EEF">
            <w:pPr>
              <w:rPr>
                <w:rFonts w:ascii="Times New Roman" w:eastAsia="Times New Roman" w:hAnsi="Times New Roman" w:cs="Times New Roman"/>
                <w:color w:val="0F1115"/>
                <w:sz w:val="20"/>
                <w:szCs w:val="20"/>
              </w:rPr>
            </w:pPr>
            <w:r w:rsidRPr="00A33046">
              <w:rPr>
                <w:rFonts w:ascii="Times New Roman" w:eastAsia="Times New Roman" w:hAnsi="Times New Roman" w:cs="Times New Roman"/>
                <w:color w:val="0F1115"/>
                <w:sz w:val="20"/>
                <w:szCs w:val="20"/>
              </w:rPr>
              <w:t>Ders Değerlendirmesi</w:t>
            </w:r>
          </w:p>
        </w:tc>
      </w:tr>
      <w:tr w:rsidR="00C11EEF" w:rsidRPr="00B41ECB" w:rsidTr="00D21E44">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11EEF" w:rsidRPr="00B41ECB" w:rsidRDefault="00C11EEF" w:rsidP="00C11EEF">
            <w:pPr>
              <w:jc w:val="center"/>
              <w:rPr>
                <w:rFonts w:ascii="Times New Roman" w:hAnsi="Times New Roman" w:cs="Times New Roman"/>
                <w:b/>
                <w:sz w:val="20"/>
                <w:szCs w:val="20"/>
              </w:rPr>
            </w:pPr>
            <w:r>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C11EEF" w:rsidRPr="001701C3" w:rsidRDefault="00C11EEF" w:rsidP="00C11EEF">
            <w:pPr>
              <w:rPr>
                <w:rFonts w:ascii="Times New Roman" w:hAnsi="Times New Roman" w:cs="Times New Roman"/>
                <w:sz w:val="20"/>
                <w:szCs w:val="20"/>
              </w:rPr>
            </w:pPr>
            <w:r>
              <w:rPr>
                <w:rFonts w:ascii="Times New Roman" w:hAnsi="Times New Roman" w:cs="Times New Roman"/>
                <w:sz w:val="20"/>
                <w:szCs w:val="20"/>
              </w:rPr>
              <w:t>Yarıyıl sonu sınavları</w:t>
            </w:r>
          </w:p>
        </w:tc>
      </w:tr>
    </w:tbl>
    <w:p w:rsidR="00C11EEF" w:rsidRPr="00A33046" w:rsidRDefault="00C11EEF">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c"/>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6"/>
        <w:gridCol w:w="1274"/>
        <w:gridCol w:w="1276"/>
        <w:gridCol w:w="1277"/>
      </w:tblGrid>
      <w:tr w:rsidR="00047E7C" w:rsidRPr="00A33046">
        <w:trPr>
          <w:trHeight w:val="281"/>
        </w:trPr>
        <w:tc>
          <w:tcPr>
            <w:tcW w:w="9623"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81"/>
        </w:trPr>
        <w:tc>
          <w:tcPr>
            <w:tcW w:w="579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lastRenderedPageBreak/>
              <w:t>Sözlü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81"/>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81"/>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81"/>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81"/>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A623C1" w:rsidRPr="00A33046">
        <w:trPr>
          <w:trHeight w:val="281"/>
        </w:trPr>
        <w:tc>
          <w:tcPr>
            <w:tcW w:w="5796" w:type="dxa"/>
            <w:tcBorders>
              <w:top w:val="single" w:sz="12" w:space="0" w:color="000000"/>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w:t>
            </w:r>
          </w:p>
        </w:tc>
      </w:tr>
      <w:tr w:rsidR="00A623C1" w:rsidRPr="00A33046">
        <w:trPr>
          <w:trHeight w:val="313"/>
        </w:trPr>
        <w:tc>
          <w:tcPr>
            <w:tcW w:w="5796" w:type="dxa"/>
            <w:tcBorders>
              <w:top w:val="nil"/>
              <w:left w:val="nil"/>
              <w:bottom w:val="nil"/>
              <w:righ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152/30</w:t>
            </w:r>
          </w:p>
        </w:tc>
      </w:tr>
      <w:tr w:rsidR="00A623C1" w:rsidRPr="00A33046">
        <w:trPr>
          <w:trHeight w:val="281"/>
        </w:trPr>
        <w:tc>
          <w:tcPr>
            <w:tcW w:w="5796" w:type="dxa"/>
            <w:tcBorders>
              <w:top w:val="nil"/>
              <w:left w:val="nil"/>
              <w:bottom w:val="nil"/>
              <w:righ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p>
        </w:tc>
        <w:tc>
          <w:tcPr>
            <w:tcW w:w="2550" w:type="dxa"/>
            <w:gridSpan w:val="2"/>
            <w:tcBorders>
              <w:left w:val="single" w:sz="12" w:space="0" w:color="000000"/>
            </w:tcBorders>
            <w:vAlign w:val="center"/>
          </w:tcPr>
          <w:p w:rsidR="00A623C1" w:rsidRPr="00A33046" w:rsidRDefault="00A623C1" w:rsidP="00A623C1">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7" w:type="dxa"/>
            <w:vAlign w:val="center"/>
          </w:tcPr>
          <w:p w:rsidR="00A623C1" w:rsidRDefault="00A623C1" w:rsidP="00A623C1">
            <w:pPr>
              <w:jc w:val="center"/>
              <w:rPr>
                <w:rFonts w:ascii="Times New Roman" w:eastAsia="Times New Roman" w:hAnsi="Times New Roman" w:cs="Times New Roman"/>
                <w:b/>
                <w:bCs/>
                <w:sz w:val="20"/>
                <w:szCs w:val="20"/>
              </w:rPr>
            </w:pPr>
            <w:r>
              <w:rPr>
                <w:rFonts w:ascii="Times New Roman" w:eastAsia="Times New Roman" w:hAnsi="Times New Roman" w:cs="Times New Roman"/>
                <w:sz w:val="20"/>
                <w:szCs w:val="20"/>
              </w:rPr>
              <w:t>5</w:t>
            </w:r>
          </w:p>
        </w:tc>
      </w:tr>
    </w:tbl>
    <w:tbl>
      <w:tblPr>
        <w:tblStyle w:val="a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Sınav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30</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C11EEF" w:rsidRDefault="00C11EEF" w:rsidP="00C11EEF">
      <w:pPr>
        <w:tabs>
          <w:tab w:val="right" w:pos="9638"/>
        </w:tabs>
        <w:spacing w:after="0" w:line="240" w:lineRule="auto"/>
        <w:rPr>
          <w:rFonts w:ascii="Times New Roman" w:hAnsi="Times New Roman" w:cs="Times New Roman"/>
          <w:sz w:val="20"/>
          <w:szCs w:val="20"/>
        </w:rPr>
      </w:pPr>
    </w:p>
    <w:p w:rsidR="00C11EEF" w:rsidRDefault="00C11EEF" w:rsidP="00C11EEF">
      <w:pPr>
        <w:tabs>
          <w:tab w:val="right" w:pos="9638"/>
        </w:tabs>
        <w:spacing w:after="0" w:line="240" w:lineRule="auto"/>
        <w:rPr>
          <w:rFonts w:ascii="Times New Roman" w:hAnsi="Times New Roman" w:cs="Times New Roman"/>
          <w:sz w:val="20"/>
          <w:szCs w:val="20"/>
        </w:rPr>
      </w:pPr>
    </w:p>
    <w:tbl>
      <w:tblPr>
        <w:tblStyle w:val="afffffffffffe"/>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C11EEF" w:rsidRPr="00A33046" w:rsidTr="00C11EEF">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C11EEF" w:rsidRPr="00A33046" w:rsidTr="00C11EEF">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C11EEF"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C11EEF"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C11EEF"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sunabilen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C11EEF" w:rsidRPr="00A33046" w:rsidTr="00C11EEF">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C11EEF" w:rsidRPr="00A33046" w:rsidTr="00C11EEF">
        <w:trPr>
          <w:trHeight w:val="535"/>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C11EEF" w:rsidRPr="00A33046" w:rsidRDefault="00C11EEF" w:rsidP="00D21E44">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C11EEF" w:rsidRPr="00A33046" w:rsidRDefault="00C11EEF" w:rsidP="00D21E44">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bl>
    <w:p w:rsidR="00C11EEF" w:rsidRDefault="00C11EEF" w:rsidP="00C11EEF">
      <w:pPr>
        <w:tabs>
          <w:tab w:val="right" w:pos="9638"/>
        </w:tabs>
        <w:spacing w:after="0" w:line="240" w:lineRule="auto"/>
        <w:rPr>
          <w:rFonts w:ascii="Times New Roman" w:hAnsi="Times New Roman" w:cs="Times New Roman"/>
          <w:sz w:val="20"/>
          <w:szCs w:val="20"/>
        </w:rPr>
      </w:pPr>
    </w:p>
    <w:p w:rsidR="00C11EEF" w:rsidRDefault="00C11EEF" w:rsidP="00C11EEF">
      <w:pPr>
        <w:tabs>
          <w:tab w:val="right" w:pos="9638"/>
        </w:tabs>
        <w:spacing w:after="0" w:line="240" w:lineRule="auto"/>
        <w:rPr>
          <w:rFonts w:ascii="Times New Roman" w:hAnsi="Times New Roman" w:cs="Times New Roman"/>
          <w:sz w:val="20"/>
          <w:szCs w:val="20"/>
        </w:rPr>
      </w:pPr>
    </w:p>
    <w:p w:rsidR="00C11EEF" w:rsidRDefault="00A33046" w:rsidP="00C11EEF">
      <w:pPr>
        <w:tabs>
          <w:tab w:val="right" w:pos="9638"/>
        </w:tabs>
        <w:spacing w:after="0" w:line="240" w:lineRule="auto"/>
        <w:rPr>
          <w:rFonts w:ascii="Times New Roman" w:hAnsi="Times New Roman" w:cs="Times New Roman"/>
          <w:sz w:val="20"/>
          <w:szCs w:val="20"/>
        </w:rPr>
      </w:pPr>
      <w:r w:rsidRPr="00A33046">
        <w:rPr>
          <w:rFonts w:ascii="Times New Roman" w:hAnsi="Times New Roman" w:cs="Times New Roman"/>
          <w:sz w:val="20"/>
          <w:szCs w:val="20"/>
        </w:rPr>
        <w:t xml:space="preserve">              </w:t>
      </w:r>
    </w:p>
    <w:p w:rsidR="00C11EEF" w:rsidRDefault="00C11EEF" w:rsidP="00B53A26">
      <w:pPr>
        <w:spacing w:after="0" w:line="240" w:lineRule="auto"/>
        <w:jc w:val="right"/>
        <w:rPr>
          <w:rFonts w:ascii="Times New Roman" w:hAnsi="Times New Roman" w:cs="Times New Roman"/>
          <w:sz w:val="20"/>
          <w:szCs w:val="20"/>
        </w:rPr>
      </w:pPr>
    </w:p>
    <w:tbl>
      <w:tblPr>
        <w:tblStyle w:val="a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2268"/>
        <w:gridCol w:w="2268"/>
        <w:gridCol w:w="1843"/>
        <w:gridCol w:w="1842"/>
      </w:tblGrid>
      <w:tr w:rsidR="00C11EEF" w:rsidRPr="00A33046" w:rsidTr="00D21E44">
        <w:trPr>
          <w:trHeight w:val="449"/>
        </w:trPr>
        <w:tc>
          <w:tcPr>
            <w:tcW w:w="9624" w:type="dxa"/>
            <w:gridSpan w:val="5"/>
            <w:shd w:val="clear" w:color="auto" w:fill="FFF2CC"/>
            <w:vAlign w:val="center"/>
          </w:tcPr>
          <w:p w:rsidR="00C11EEF" w:rsidRPr="00A33046" w:rsidRDefault="00C11EEF" w:rsidP="00D21E44">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C11EEF" w:rsidRPr="00A33046" w:rsidTr="00D21E44">
        <w:trPr>
          <w:trHeight w:val="567"/>
        </w:trPr>
        <w:tc>
          <w:tcPr>
            <w:tcW w:w="1403" w:type="dxa"/>
            <w:shd w:val="clear" w:color="auto" w:fill="FFF2CC"/>
            <w:vAlign w:val="center"/>
          </w:tcPr>
          <w:p w:rsidR="00C11EEF" w:rsidRPr="00A33046" w:rsidRDefault="00C11EEF" w:rsidP="00D21E44">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2268" w:type="dxa"/>
            <w:shd w:val="clear" w:color="auto" w:fill="FFFFFF"/>
            <w:vAlign w:val="center"/>
          </w:tcPr>
          <w:p w:rsidR="00C11EEF" w:rsidRPr="00A33046" w:rsidRDefault="00C11EEF" w:rsidP="00D21E44">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C11EEF" w:rsidRPr="00A33046" w:rsidRDefault="00C11EEF" w:rsidP="00D21E44">
            <w:pPr>
              <w:jc w:val="center"/>
              <w:rPr>
                <w:rFonts w:ascii="Times New Roman" w:eastAsia="Times New Roman" w:hAnsi="Times New Roman" w:cs="Times New Roman"/>
                <w:sz w:val="20"/>
                <w:szCs w:val="20"/>
              </w:rPr>
            </w:pPr>
          </w:p>
        </w:tc>
        <w:tc>
          <w:tcPr>
            <w:tcW w:w="1843" w:type="dxa"/>
            <w:shd w:val="clear" w:color="auto" w:fill="FFFFFF"/>
            <w:vAlign w:val="center"/>
          </w:tcPr>
          <w:p w:rsidR="00C11EEF" w:rsidRPr="00A33046" w:rsidRDefault="00C11EEF" w:rsidP="00D21E44">
            <w:pPr>
              <w:jc w:val="center"/>
              <w:rPr>
                <w:rFonts w:ascii="Times New Roman" w:eastAsia="Times New Roman" w:hAnsi="Times New Roman" w:cs="Times New Roman"/>
                <w:sz w:val="20"/>
                <w:szCs w:val="20"/>
              </w:rPr>
            </w:pPr>
          </w:p>
        </w:tc>
        <w:tc>
          <w:tcPr>
            <w:tcW w:w="1842" w:type="dxa"/>
            <w:shd w:val="clear" w:color="auto" w:fill="FFFFFF"/>
            <w:vAlign w:val="center"/>
          </w:tcPr>
          <w:p w:rsidR="00C11EEF" w:rsidRPr="00A33046" w:rsidRDefault="00C11EEF" w:rsidP="00D21E44">
            <w:pPr>
              <w:jc w:val="center"/>
              <w:rPr>
                <w:rFonts w:ascii="Times New Roman" w:eastAsia="Times New Roman" w:hAnsi="Times New Roman" w:cs="Times New Roman"/>
                <w:sz w:val="20"/>
                <w:szCs w:val="20"/>
              </w:rPr>
            </w:pPr>
          </w:p>
        </w:tc>
      </w:tr>
      <w:tr w:rsidR="00C11EEF" w:rsidRPr="00A33046" w:rsidTr="00D21E44">
        <w:trPr>
          <w:trHeight w:val="794"/>
        </w:trPr>
        <w:tc>
          <w:tcPr>
            <w:tcW w:w="1403" w:type="dxa"/>
            <w:shd w:val="clear" w:color="auto" w:fill="FFF2CC"/>
            <w:vAlign w:val="center"/>
          </w:tcPr>
          <w:p w:rsidR="00C11EEF" w:rsidRPr="00A33046" w:rsidRDefault="00C11EEF" w:rsidP="00D21E44">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2268" w:type="dxa"/>
            <w:shd w:val="clear" w:color="auto" w:fill="FFFFFF"/>
            <w:vAlign w:val="center"/>
          </w:tcPr>
          <w:p w:rsidR="00C11EEF" w:rsidRPr="00A33046" w:rsidRDefault="00C11EEF" w:rsidP="00D21E44">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C11EEF" w:rsidRPr="00A33046" w:rsidRDefault="00C11EEF" w:rsidP="00D21E44">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C11EEF" w:rsidRPr="00A33046" w:rsidRDefault="00C11EEF" w:rsidP="00D21E44">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C11EEF" w:rsidRPr="00A33046" w:rsidRDefault="00C11EEF" w:rsidP="00D21E44">
            <w:pPr>
              <w:jc w:val="center"/>
              <w:rPr>
                <w:rFonts w:ascii="Times New Roman" w:eastAsia="Times New Roman" w:hAnsi="Times New Roman" w:cs="Times New Roman"/>
                <w:color w:val="FF0000"/>
                <w:sz w:val="20"/>
                <w:szCs w:val="20"/>
              </w:rPr>
            </w:pPr>
          </w:p>
        </w:tc>
      </w:tr>
    </w:tbl>
    <w:p w:rsidR="00047E7C" w:rsidRPr="00B53A26" w:rsidRDefault="00A33046" w:rsidP="00B53A2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w:t>
      </w:r>
      <w:r w:rsidR="00B53A26">
        <w:rPr>
          <w:rFonts w:ascii="Times New Roman" w:hAnsi="Times New Roman" w:cs="Times New Roman"/>
          <w:sz w:val="20"/>
          <w:szCs w:val="20"/>
        </w:rPr>
        <w:t xml:space="preserve">                Tarih:24.02.202</w:t>
      </w:r>
      <w:r w:rsidRPr="00A33046">
        <w:rPr>
          <w:rFonts w:ascii="Times New Roman" w:hAnsi="Times New Roman" w:cs="Times New Roman"/>
          <w:sz w:val="20"/>
          <w:szCs w:val="20"/>
        </w:rPr>
        <w:br w:type="page"/>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T.C.</w:t>
      </w:r>
      <w:r w:rsidRPr="007131D2">
        <w:rPr>
          <w:rFonts w:ascii="Times New Roman" w:hAnsi="Times New Roman" w:cs="Times New Roman"/>
          <w:noProof/>
          <w:lang w:val="tr-TR"/>
        </w:rPr>
        <w:drawing>
          <wp:anchor distT="0" distB="0" distL="0" distR="0" simplePos="0" relativeHeight="251675648"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ESKİŞEHİR OSMANGAZİ ÜNİVERSİTESİ</w:t>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SAĞLIK BİLİMLERİ ENSTİTÜSÜ</w:t>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7131D2">
        <w:rPr>
          <w:rFonts w:ascii="Times New Roman" w:eastAsia="Times New Roman" w:hAnsi="Times New Roman" w:cs="Times New Roman"/>
          <w:b/>
          <w:bCs/>
        </w:rPr>
        <w:t>DERS BİLGİ FORMU</w:t>
      </w:r>
    </w:p>
    <w:p w:rsidR="007131D2" w:rsidRPr="007131D2" w:rsidRDefault="007131D2">
      <w:pPr>
        <w:widowControl w:val="0"/>
        <w:spacing w:after="20" w:line="240" w:lineRule="auto"/>
        <w:ind w:right="1"/>
        <w:jc w:val="center"/>
        <w:rPr>
          <w:rFonts w:ascii="Times New Roman" w:eastAsia="Times New Roman" w:hAnsi="Times New Roman" w:cs="Times New Roman"/>
          <w:b/>
          <w:bCs/>
        </w:rPr>
      </w:pPr>
    </w:p>
    <w:tbl>
      <w:tblPr>
        <w:tblStyle w:val="affffffffffff0"/>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EBELİKTE AKADEMİK OKUMA VE MAKALE ANALİZİ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522708209</w:t>
            </w:r>
          </w:p>
        </w:tc>
      </w:tr>
    </w:tbl>
    <w:p w:rsidR="00047E7C" w:rsidRPr="00A33046" w:rsidRDefault="00047E7C">
      <w:pPr>
        <w:spacing w:after="0" w:line="240" w:lineRule="auto"/>
        <w:rPr>
          <w:rFonts w:ascii="Times New Roman" w:hAnsi="Times New Roman" w:cs="Times New Roman"/>
          <w:sz w:val="20"/>
          <w:szCs w:val="20"/>
        </w:rPr>
      </w:pPr>
    </w:p>
    <w:tbl>
      <w:tblPr>
        <w:tblStyle w:val="affffffffffff1"/>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ffffff2"/>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f4"/>
        <w:tblW w:w="9640"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15"/>
        <w:gridCol w:w="7525"/>
      </w:tblGrid>
      <w:tr w:rsidR="00047E7C" w:rsidRPr="00A33046">
        <w:trPr>
          <w:trHeight w:val="281"/>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25"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676"/>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2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yazımın özelliklerini bilir ve bilimsel yazıları diğer yazım türlerinden ayırt eder.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-Alana özgü en sık kullanılan veri tabanlarını kullanır. </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yazımın bölümlerini tanımlar ve özelliklerini açıklar.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alanına özgü/ilişkili dergileri bilir.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Akademik makale örneklerini inceler.</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Akademik bir tarama sonucu makale yazma becerisi kazanır.</w:t>
            </w:r>
          </w:p>
        </w:tc>
      </w:tr>
      <w:tr w:rsidR="00047E7C" w:rsidRPr="00A33046">
        <w:trPr>
          <w:trHeight w:val="658"/>
        </w:trPr>
        <w:tc>
          <w:tcPr>
            <w:tcW w:w="2115"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25"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bilgi, bilgiye ulaşma teknikleri, akademik veri tabanları, alana özgü ulusal ve uluslararası dergiler, dergi indeksleri, bilimsel makale okuma, değerlendirme ve eleştiri</w:t>
            </w:r>
          </w:p>
        </w:tc>
      </w:tr>
    </w:tbl>
    <w:p w:rsidR="00047E7C" w:rsidRPr="00A33046" w:rsidRDefault="00047E7C">
      <w:pPr>
        <w:spacing w:after="0" w:line="240" w:lineRule="auto"/>
        <w:rPr>
          <w:rFonts w:ascii="Times New Roman" w:hAnsi="Times New Roman" w:cs="Times New Roman"/>
          <w:sz w:val="20"/>
          <w:szCs w:val="20"/>
        </w:rPr>
      </w:pPr>
    </w:p>
    <w:tbl>
      <w:tblPr>
        <w:tblStyle w:val="affffffffffff5"/>
        <w:tblW w:w="9689"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5"/>
        <w:gridCol w:w="4404"/>
        <w:gridCol w:w="2153"/>
        <w:gridCol w:w="1373"/>
        <w:gridCol w:w="1374"/>
      </w:tblGrid>
      <w:tr w:rsidR="00047E7C" w:rsidRPr="00A33046" w:rsidTr="007131D2">
        <w:trPr>
          <w:trHeight w:val="268"/>
        </w:trPr>
        <w:tc>
          <w:tcPr>
            <w:tcW w:w="4790" w:type="dxa"/>
            <w:gridSpan w:val="2"/>
            <w:tcBorders>
              <w:bottom w:val="single" w:sz="4" w:space="0" w:color="auto"/>
            </w:tcBorders>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53" w:type="dxa"/>
            <w:tcBorders>
              <w:left w:val="single" w:sz="8" w:space="0" w:color="000000"/>
              <w:bottom w:val="single" w:sz="4" w:space="0" w:color="auto"/>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3" w:type="dxa"/>
            <w:tcBorders>
              <w:bottom w:val="single" w:sz="4" w:space="0" w:color="auto"/>
            </w:tcBorders>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4" w:type="dxa"/>
            <w:tcBorders>
              <w:bottom w:val="single" w:sz="4" w:space="0" w:color="auto"/>
            </w:tcBorders>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0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Akademik metinlerde bilimsel yazım dili, etik ilkeler ve atıf sistemlerini değerlendirir.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659"/>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0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Nicel, nitel ve karma araştırma tasarımlarının temel özelliklerini ayırt eder ve yöntemsel açıdan değerlendirir.</w:t>
            </w:r>
          </w:p>
        </w:tc>
        <w:tc>
          <w:tcPr>
            <w:tcW w:w="215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Bir araştırma makalesinin problem durumu, amaç, yöntem, bulgular ve sonuç bölümlerini bilimsel bütünlük çerçevesinde analiz eder.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2,3</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Ebelik alanına özgü/ilişkili dergileri öğrenir.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39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pBdr>
                <w:top w:val="nil"/>
                <w:left w:val="nil"/>
                <w:bottom w:val="nil"/>
                <w:right w:val="nil"/>
                <w:between w:val="nil"/>
              </w:pBdr>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Alanla ilgili güncel araştırma eğilimlerini belirler ve araştırma boşluklarını tanımlar.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1,2,4,5</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Eleştirel düşünme becerilerini kullanarak araştırma kalitesine ilişkin güçlü ve zayıf yönleri ortaya koyar.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A,F,G</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AFAFA"/>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Seçilen ebelik alanına özgü bir bilimsel makaleyi yapılandırılmış biçimde sözlü ve yazılı olarak sunar.</w:t>
            </w: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2,5</w:t>
            </w:r>
          </w:p>
        </w:tc>
        <w:tc>
          <w:tcPr>
            <w:tcW w:w="1373"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1,2,5,11,13,15</w:t>
            </w: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A,D,F,G</w:t>
            </w: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rPr>
                <w:rFonts w:ascii="Times New Roman" w:eastAsia="Times New Roman" w:hAnsi="Times New Roman" w:cs="Times New Roman"/>
                <w:color w:val="000000"/>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jc w:val="center"/>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jc w:val="center"/>
              <w:rPr>
                <w:rFonts w:ascii="Times New Roman" w:eastAsia="Times New Roman" w:hAnsi="Times New Roman" w:cs="Times New Roman"/>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rsidTr="007131D2">
        <w:trPr>
          <w:trHeight w:val="400"/>
        </w:trPr>
        <w:tc>
          <w:tcPr>
            <w:tcW w:w="386"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4404"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rPr>
                <w:rFonts w:ascii="Times New Roman" w:eastAsia="Times New Roman" w:hAnsi="Times New Roman" w:cs="Times New Roman"/>
                <w:color w:val="000000"/>
                <w:sz w:val="20"/>
                <w:szCs w:val="20"/>
              </w:rPr>
            </w:pPr>
          </w:p>
        </w:tc>
        <w:tc>
          <w:tcPr>
            <w:tcW w:w="2153"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jc w:val="center"/>
              <w:rPr>
                <w:rFonts w:ascii="Times New Roman" w:eastAsia="Times New Roman" w:hAnsi="Times New Roman" w:cs="Times New Roman"/>
                <w:sz w:val="20"/>
                <w:szCs w:val="20"/>
              </w:rPr>
            </w:pPr>
          </w:p>
        </w:tc>
        <w:tc>
          <w:tcPr>
            <w:tcW w:w="1373" w:type="dxa"/>
            <w:tcBorders>
              <w:top w:val="single" w:sz="4" w:space="0" w:color="auto"/>
              <w:left w:val="single" w:sz="4" w:space="0" w:color="auto"/>
              <w:bottom w:val="single" w:sz="4" w:space="0" w:color="auto"/>
              <w:right w:val="single" w:sz="4" w:space="0" w:color="auto"/>
            </w:tcBorders>
            <w:vAlign w:val="center"/>
          </w:tcPr>
          <w:p w:rsidR="00047E7C" w:rsidRPr="00A33046" w:rsidRDefault="00047E7C">
            <w:pPr>
              <w:jc w:val="center"/>
              <w:rPr>
                <w:rFonts w:ascii="Times New Roman" w:eastAsia="Times New Roman" w:hAnsi="Times New Roman" w:cs="Times New Roman"/>
                <w:sz w:val="20"/>
                <w:szCs w:val="20"/>
              </w:rPr>
            </w:pPr>
          </w:p>
        </w:tc>
        <w:tc>
          <w:tcPr>
            <w:tcW w:w="1374"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hd w:val="clear" w:color="auto" w:fill="FFFFFF"/>
        <w:spacing w:after="0" w:line="240" w:lineRule="auto"/>
        <w:ind w:left="284" w:hanging="284"/>
        <w:jc w:val="both"/>
        <w:rPr>
          <w:rFonts w:ascii="Times New Roman" w:eastAsia="Times New Roman" w:hAnsi="Times New Roman" w:cs="Times New Roman"/>
          <w:sz w:val="20"/>
          <w:szCs w:val="20"/>
        </w:rPr>
      </w:pPr>
    </w:p>
    <w:p w:rsidR="00047E7C" w:rsidRPr="00A33046" w:rsidRDefault="00047E7C">
      <w:pPr>
        <w:shd w:val="clear" w:color="auto" w:fill="FFFFFF"/>
        <w:spacing w:after="0" w:line="240" w:lineRule="auto"/>
        <w:ind w:left="284" w:hanging="284"/>
        <w:jc w:val="both"/>
        <w:rPr>
          <w:rFonts w:ascii="Times New Roman" w:eastAsia="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f6"/>
        <w:tblW w:w="967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3"/>
        <w:gridCol w:w="7551"/>
      </w:tblGrid>
      <w:tr w:rsidR="00047E7C" w:rsidRPr="00A33046">
        <w:trPr>
          <w:trHeight w:val="229"/>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51"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Makale ve Tez Yazımı, Erhan Ayşan, Nobel Tıp Kitabevleri, 2016</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-Nitelikli Bilimsel Makale Yazımı,  Hakkı Zafer Güney,2015 </w:t>
            </w:r>
            <w:hyperlink r:id="rId8">
              <w:r w:rsidRPr="00A33046">
                <w:rPr>
                  <w:rFonts w:ascii="Times New Roman" w:eastAsia="Times New Roman" w:hAnsi="Times New Roman" w:cs="Times New Roman"/>
                  <w:color w:val="0563C1"/>
                  <w:sz w:val="20"/>
                  <w:szCs w:val="20"/>
                  <w:u w:val="single"/>
                </w:rPr>
                <w:t>https://ulakbim.tubitak.gov.tr/sites/images/Ulakbim/eyes2_yazar_1.pdf</w:t>
              </w:r>
            </w:hyperlink>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Nitelikli Bilimsel Makale Yazımı için İleri Teknikler, Bünyamin Şahin </w:t>
            </w:r>
            <w:hyperlink r:id="rId9">
              <w:r w:rsidRPr="00A33046">
                <w:rPr>
                  <w:rFonts w:ascii="Times New Roman" w:eastAsia="Times New Roman" w:hAnsi="Times New Roman" w:cs="Times New Roman"/>
                  <w:color w:val="0000FF"/>
                  <w:sz w:val="20"/>
                  <w:szCs w:val="20"/>
                  <w:u w:val="single"/>
                </w:rPr>
                <w:t>https://ulakbim.tubitak.gov.tr/sites/images/Ulakbim/bsahin_nitelikli_ileri_tekn.pdf</w:t>
              </w:r>
            </w:hyperlink>
          </w:p>
        </w:tc>
      </w:tr>
      <w:tr w:rsidR="00047E7C" w:rsidRPr="00A33046">
        <w:trPr>
          <w:trHeight w:val="341"/>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51" w:type="dxa"/>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Dersin sorumlu öğretim üyesi tarafından literatür eşliğinde hazırlanan ders içerikleri.</w:t>
            </w:r>
          </w:p>
        </w:tc>
      </w:tr>
      <w:tr w:rsidR="00047E7C" w:rsidRPr="00A33046">
        <w:trPr>
          <w:trHeight w:val="229"/>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5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Pr="00A33046" w:rsidRDefault="00047E7C">
      <w:pPr>
        <w:spacing w:after="0" w:line="240" w:lineRule="auto"/>
        <w:rPr>
          <w:rFonts w:ascii="Times New Roman" w:hAnsi="Times New Roman" w:cs="Times New Roman"/>
          <w:sz w:val="20"/>
          <w:szCs w:val="20"/>
        </w:rPr>
      </w:pPr>
    </w:p>
    <w:tbl>
      <w:tblPr>
        <w:tblStyle w:val="a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Bilimsel bilgi ve ebelik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Literatür kaynakları</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Akademik Veri tabanları (Pubmed, Cochrane, Web of Science, Dergipark, YÖK Tez, Google akademik vb.)</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Ebelik ve sağlık bilimlerine özgü bilimsel dergiler- Dergi web sayfalarının incelenmesi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Ebelik ve sağlık bilimlerine özgü bilimsel dergiler- Dergi web sayfalarının incelenmesi  </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Ulusal ve uluslararası dergi indeksleri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makale türleri</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yazının bölümleri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Kaynak gösterme ve alıntı yapmada önemli hususlar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bir makaleyi hızlı okuma ve anlama teknikleri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Ulusal ve uluslararası bir dergi için makale yazım kuralları (Ebelik ve sağlık bilimleri alanında olan dergilerden örneklerin incelenmesi)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ESOGÜ Sağlık Bilimleri Enstitü Tez yazım kılavuzunun incelenmesi</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makale değerlendirme ve eleştiri-Örnek makale-1</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Bilimsel makale değerlendirme ve eleştiri- Örnek makale-2</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15,16</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fffffff8"/>
        <w:tblW w:w="9623"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6"/>
        <w:gridCol w:w="1274"/>
        <w:gridCol w:w="1276"/>
        <w:gridCol w:w="1277"/>
      </w:tblGrid>
      <w:tr w:rsidR="00047E7C" w:rsidRPr="00A33046">
        <w:trPr>
          <w:trHeight w:val="275"/>
        </w:trPr>
        <w:tc>
          <w:tcPr>
            <w:tcW w:w="9623"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275"/>
        </w:trPr>
        <w:tc>
          <w:tcPr>
            <w:tcW w:w="579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7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7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7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275"/>
        </w:trPr>
        <w:tc>
          <w:tcPr>
            <w:tcW w:w="5796"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623C1" w:rsidRPr="00A33046">
        <w:trPr>
          <w:trHeight w:val="275"/>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A623C1" w:rsidRPr="00A33046">
        <w:trPr>
          <w:trHeight w:val="275"/>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23C1" w:rsidRPr="00A33046">
        <w:trPr>
          <w:trHeight w:val="275"/>
        </w:trPr>
        <w:tc>
          <w:tcPr>
            <w:tcW w:w="5796"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7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77"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047E7C" w:rsidRPr="00A33046">
        <w:trPr>
          <w:trHeight w:val="275"/>
        </w:trPr>
        <w:tc>
          <w:tcPr>
            <w:tcW w:w="5796"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77"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06"/>
        </w:trPr>
        <w:tc>
          <w:tcPr>
            <w:tcW w:w="5796"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50"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77"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275"/>
        </w:trPr>
        <w:tc>
          <w:tcPr>
            <w:tcW w:w="5796"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50"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7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p w:rsidR="00047E7C" w:rsidRPr="00A33046" w:rsidRDefault="00047E7C">
      <w:pPr>
        <w:rPr>
          <w:rFonts w:ascii="Times New Roman" w:hAnsi="Times New Roman" w:cs="Times New Roman"/>
          <w:sz w:val="20"/>
          <w:szCs w:val="20"/>
        </w:rPr>
      </w:pPr>
    </w:p>
    <w:p w:rsidR="00047E7C" w:rsidRPr="00A33046" w:rsidRDefault="00047E7C">
      <w:pPr>
        <w:rPr>
          <w:rFonts w:ascii="Times New Roman" w:hAnsi="Times New Roman" w:cs="Times New Roman"/>
          <w:sz w:val="20"/>
          <w:szCs w:val="20"/>
        </w:rPr>
      </w:pPr>
    </w:p>
    <w:tbl>
      <w:tblPr>
        <w:tblStyle w:val="affffffffffff9"/>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ind w:left="303"/>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ffffa"/>
        <w:tblW w:w="9795"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660"/>
        <w:gridCol w:w="8130"/>
        <w:gridCol w:w="1005"/>
      </w:tblGrid>
      <w:tr w:rsidR="00047E7C" w:rsidRPr="00A33046" w:rsidTr="007131D2">
        <w:trPr>
          <w:trHeight w:val="462"/>
        </w:trPr>
        <w:tc>
          <w:tcPr>
            <w:tcW w:w="9795"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7131D2">
        <w:trPr>
          <w:trHeight w:val="256"/>
        </w:trPr>
        <w:tc>
          <w:tcPr>
            <w:tcW w:w="660"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30"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7131D2">
        <w:trPr>
          <w:trHeight w:val="519"/>
        </w:trPr>
        <w:tc>
          <w:tcPr>
            <w:tcW w:w="66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Ebeliğin hizmet sunum alanlarında etik ilkeler ve kodlar çerçevesinde kadın ve aile merkezli bütüncül bakım stratejileri geliştirme ve sunma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7131D2">
        <w:trPr>
          <w:trHeight w:val="404"/>
        </w:trPr>
        <w:tc>
          <w:tcPr>
            <w:tcW w:w="66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  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824"/>
        </w:trPr>
        <w:tc>
          <w:tcPr>
            <w:tcW w:w="66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3</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hd w:val="clear" w:color="auto" w:fill="FFFFFF"/>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mesleğine ulusal ve uluslararası kanıtlar sunabile bilimsel çalışmaları okuyup bilgileri analize-sentez edebilme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r>
      <w:tr w:rsidR="00047E7C" w:rsidRPr="00A33046" w:rsidTr="007131D2">
        <w:trPr>
          <w:trHeight w:val="417"/>
        </w:trPr>
        <w:tc>
          <w:tcPr>
            <w:tcW w:w="66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4</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401"/>
        </w:trPr>
        <w:tc>
          <w:tcPr>
            <w:tcW w:w="660"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w:t>
            </w:r>
          </w:p>
        </w:tc>
        <w:tc>
          <w:tcPr>
            <w:tcW w:w="8130"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77"/>
        </w:trPr>
        <w:tc>
          <w:tcPr>
            <w:tcW w:w="8790" w:type="dxa"/>
            <w:gridSpan w:val="2"/>
          </w:tcPr>
          <w:p w:rsidR="00047E7C" w:rsidRPr="00A33046" w:rsidRDefault="00047E7C" w:rsidP="007131D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047E7C" w:rsidRPr="00A33046" w:rsidRDefault="00047E7C" w:rsidP="007131D2">
            <w:pPr>
              <w:spacing w:after="0" w:line="240" w:lineRule="auto"/>
              <w:rPr>
                <w:rFonts w:ascii="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fb"/>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3118"/>
        <w:gridCol w:w="1418"/>
        <w:gridCol w:w="1843"/>
        <w:gridCol w:w="1842"/>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311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Elif Yağmur GÜR</w:t>
            </w:r>
          </w:p>
          <w:p w:rsidR="00047E7C" w:rsidRPr="00A33046" w:rsidRDefault="00047E7C">
            <w:pPr>
              <w:ind w:left="-109" w:right="-176"/>
              <w:jc w:val="center"/>
              <w:rPr>
                <w:rFonts w:ascii="Times New Roman" w:eastAsia="Times New Roman" w:hAnsi="Times New Roman" w:cs="Times New Roman"/>
                <w:sz w:val="20"/>
                <w:szCs w:val="20"/>
              </w:rPr>
            </w:pPr>
          </w:p>
        </w:tc>
        <w:tc>
          <w:tcPr>
            <w:tcW w:w="1418"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sz w:val="20"/>
                <w:szCs w:val="20"/>
              </w:rPr>
            </w:pPr>
          </w:p>
        </w:tc>
      </w:tr>
      <w:tr w:rsidR="00047E7C" w:rsidRPr="00A33046">
        <w:trPr>
          <w:trHeight w:val="794"/>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311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3"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842"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bl>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20.02.2026</w:t>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A33046" w:rsidRDefault="00A33046">
      <w:pPr>
        <w:widowControl w:val="0"/>
        <w:tabs>
          <w:tab w:val="left" w:pos="2034"/>
        </w:tabs>
        <w:spacing w:after="0" w:line="240" w:lineRule="auto"/>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br w:type="page"/>
      </w:r>
    </w:p>
    <w:p w:rsidR="00047E7C" w:rsidRPr="00A33046" w:rsidRDefault="00047E7C">
      <w:pPr>
        <w:widowControl w:val="0"/>
        <w:tabs>
          <w:tab w:val="left" w:pos="2034"/>
        </w:tabs>
        <w:spacing w:after="0" w:line="240" w:lineRule="auto"/>
        <w:jc w:val="center"/>
        <w:rPr>
          <w:rFonts w:ascii="Times New Roman" w:eastAsia="Times New Roman" w:hAnsi="Times New Roman" w:cs="Times New Roman"/>
          <w:b/>
          <w:bCs/>
          <w:sz w:val="20"/>
          <w:szCs w:val="20"/>
        </w:rPr>
      </w:pP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T.C.</w:t>
      </w:r>
      <w:r w:rsidRPr="007131D2">
        <w:rPr>
          <w:rFonts w:ascii="Times New Roman" w:hAnsi="Times New Roman" w:cs="Times New Roman"/>
          <w:noProof/>
          <w:lang w:val="tr-TR"/>
        </w:rPr>
        <w:drawing>
          <wp:anchor distT="0" distB="0" distL="0" distR="0" simplePos="0" relativeHeight="251676672" behindDoc="0" locked="0" layoutInCell="1" hidden="0" allowOverlap="1">
            <wp:simplePos x="0" y="0"/>
            <wp:positionH relativeFrom="column">
              <wp:posOffset>5404485</wp:posOffset>
            </wp:positionH>
            <wp:positionV relativeFrom="paragraph">
              <wp:posOffset>6985</wp:posOffset>
            </wp:positionV>
            <wp:extent cx="719455" cy="719455"/>
            <wp:effectExtent l="0" t="0" r="0" b="0"/>
            <wp:wrapNone/>
            <wp:docPr id="2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
                    <a:srcRect/>
                    <a:stretch>
                      <a:fillRect/>
                    </a:stretch>
                  </pic:blipFill>
                  <pic:spPr>
                    <a:xfrm>
                      <a:off x="0" y="0"/>
                      <a:ext cx="719455" cy="719455"/>
                    </a:xfrm>
                    <a:prstGeom prst="rect">
                      <a:avLst/>
                    </a:prstGeom>
                    <a:ln/>
                  </pic:spPr>
                </pic:pic>
              </a:graphicData>
            </a:graphic>
          </wp:anchor>
        </w:drawing>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ESKİŞEHİR OSMANGAZİ ÜNİVERSİTESİ</w:t>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SAĞLIK BİLİMLERİ ENSTİTÜSÜ</w:t>
      </w:r>
    </w:p>
    <w:p w:rsidR="00047E7C" w:rsidRPr="007131D2" w:rsidRDefault="00A33046">
      <w:pPr>
        <w:widowControl w:val="0"/>
        <w:tabs>
          <w:tab w:val="left" w:pos="2034"/>
        </w:tabs>
        <w:spacing w:after="0" w:line="240" w:lineRule="auto"/>
        <w:jc w:val="center"/>
        <w:rPr>
          <w:rFonts w:ascii="Times New Roman" w:eastAsia="Times New Roman" w:hAnsi="Times New Roman" w:cs="Times New Roman"/>
          <w:b/>
          <w:bCs/>
        </w:rPr>
      </w:pPr>
      <w:r w:rsidRPr="007131D2">
        <w:rPr>
          <w:rFonts w:ascii="Times New Roman" w:eastAsia="Times New Roman" w:hAnsi="Times New Roman" w:cs="Times New Roman"/>
          <w:b/>
          <w:bCs/>
        </w:rPr>
        <w:t>EBELİK ANABİLİM DALI</w:t>
      </w:r>
    </w:p>
    <w:p w:rsidR="00047E7C" w:rsidRDefault="00A33046">
      <w:pPr>
        <w:widowControl w:val="0"/>
        <w:spacing w:after="20" w:line="240" w:lineRule="auto"/>
        <w:ind w:right="1"/>
        <w:jc w:val="center"/>
        <w:rPr>
          <w:rFonts w:ascii="Times New Roman" w:eastAsia="Times New Roman" w:hAnsi="Times New Roman" w:cs="Times New Roman"/>
          <w:b/>
          <w:bCs/>
        </w:rPr>
      </w:pPr>
      <w:r w:rsidRPr="007131D2">
        <w:rPr>
          <w:rFonts w:ascii="Times New Roman" w:eastAsia="Times New Roman" w:hAnsi="Times New Roman" w:cs="Times New Roman"/>
          <w:b/>
          <w:bCs/>
        </w:rPr>
        <w:t>DERS BİLGİ FORMU</w:t>
      </w:r>
    </w:p>
    <w:p w:rsidR="007131D2" w:rsidRPr="007131D2" w:rsidRDefault="007131D2">
      <w:pPr>
        <w:widowControl w:val="0"/>
        <w:spacing w:after="20" w:line="240" w:lineRule="auto"/>
        <w:ind w:right="1"/>
        <w:jc w:val="center"/>
        <w:rPr>
          <w:rFonts w:ascii="Times New Roman" w:eastAsia="Times New Roman" w:hAnsi="Times New Roman" w:cs="Times New Roman"/>
          <w:b/>
          <w:bCs/>
        </w:rPr>
      </w:pPr>
    </w:p>
    <w:tbl>
      <w:tblPr>
        <w:tblStyle w:val="affffffffffffc"/>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506"/>
        <w:gridCol w:w="3118"/>
      </w:tblGrid>
      <w:tr w:rsidR="00047E7C" w:rsidRPr="00A33046">
        <w:trPr>
          <w:trHeight w:val="312"/>
        </w:trPr>
        <w:tc>
          <w:tcPr>
            <w:tcW w:w="650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Adı</w:t>
            </w:r>
          </w:p>
        </w:tc>
        <w:tc>
          <w:tcPr>
            <w:tcW w:w="311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Kodu</w:t>
            </w:r>
          </w:p>
        </w:tc>
      </w:tr>
      <w:tr w:rsidR="00047E7C" w:rsidRPr="00A33046">
        <w:trPr>
          <w:trHeight w:val="397"/>
        </w:trPr>
        <w:tc>
          <w:tcPr>
            <w:tcW w:w="6506"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UZMANLIK ALAN DERSİ</w:t>
            </w:r>
          </w:p>
        </w:tc>
        <w:tc>
          <w:tcPr>
            <w:tcW w:w="311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522701700</w:t>
            </w:r>
          </w:p>
        </w:tc>
      </w:tr>
    </w:tbl>
    <w:p w:rsidR="00047E7C" w:rsidRPr="00A33046" w:rsidRDefault="00047E7C">
      <w:pPr>
        <w:spacing w:after="0" w:line="240" w:lineRule="auto"/>
        <w:rPr>
          <w:rFonts w:ascii="Times New Roman" w:hAnsi="Times New Roman" w:cs="Times New Roman"/>
          <w:sz w:val="20"/>
          <w:szCs w:val="20"/>
        </w:rPr>
      </w:pPr>
    </w:p>
    <w:tbl>
      <w:tblPr>
        <w:tblStyle w:val="affffffffffffd"/>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928"/>
        <w:gridCol w:w="1885"/>
        <w:gridCol w:w="1984"/>
        <w:gridCol w:w="1913"/>
        <w:gridCol w:w="1914"/>
      </w:tblGrid>
      <w:tr w:rsidR="00047E7C" w:rsidRPr="00A33046">
        <w:trPr>
          <w:trHeight w:val="312"/>
        </w:trPr>
        <w:tc>
          <w:tcPr>
            <w:tcW w:w="1928"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w:t>
            </w:r>
          </w:p>
        </w:tc>
        <w:tc>
          <w:tcPr>
            <w:tcW w:w="3869"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Haftalık Ders Saati</w:t>
            </w:r>
          </w:p>
        </w:tc>
        <w:tc>
          <w:tcPr>
            <w:tcW w:w="1913"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Kredi</w:t>
            </w:r>
          </w:p>
        </w:tc>
        <w:tc>
          <w:tcPr>
            <w:tcW w:w="1914" w:type="dxa"/>
            <w:vMerge w:val="restart"/>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AKTS</w:t>
            </w:r>
          </w:p>
        </w:tc>
      </w:tr>
      <w:tr w:rsidR="00047E7C" w:rsidRPr="00A33046">
        <w:trPr>
          <w:trHeight w:val="312"/>
        </w:trPr>
        <w:tc>
          <w:tcPr>
            <w:tcW w:w="1928"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8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Teorik</w:t>
            </w:r>
          </w:p>
        </w:tc>
        <w:tc>
          <w:tcPr>
            <w:tcW w:w="19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Uygulama</w:t>
            </w:r>
          </w:p>
        </w:tc>
        <w:tc>
          <w:tcPr>
            <w:tcW w:w="1913"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c>
          <w:tcPr>
            <w:tcW w:w="1914" w:type="dxa"/>
            <w:vMerge/>
            <w:shd w:val="clear" w:color="auto" w:fill="FFF2CC"/>
            <w:vAlign w:val="center"/>
          </w:tcPr>
          <w:p w:rsidR="00047E7C" w:rsidRPr="00A33046" w:rsidRDefault="00047E7C">
            <w:pPr>
              <w:widowControl w:val="0"/>
              <w:pBdr>
                <w:top w:val="nil"/>
                <w:left w:val="nil"/>
                <w:bottom w:val="nil"/>
                <w:right w:val="nil"/>
                <w:between w:val="nil"/>
              </w:pBdr>
              <w:spacing w:line="276" w:lineRule="auto"/>
              <w:jc w:val="left"/>
              <w:rPr>
                <w:rFonts w:ascii="Times New Roman" w:eastAsia="Times New Roman" w:hAnsi="Times New Roman" w:cs="Times New Roman"/>
                <w:b/>
                <w:bCs/>
                <w:sz w:val="20"/>
                <w:szCs w:val="20"/>
              </w:rPr>
            </w:pPr>
          </w:p>
        </w:tc>
      </w:tr>
      <w:tr w:rsidR="00047E7C" w:rsidRPr="00A33046">
        <w:trPr>
          <w:trHeight w:val="397"/>
        </w:trPr>
        <w:tc>
          <w:tcPr>
            <w:tcW w:w="192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GÜZ X</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BAHAR X</w:t>
            </w:r>
          </w:p>
        </w:tc>
        <w:tc>
          <w:tcPr>
            <w:tcW w:w="1885"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198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c>
          <w:tcPr>
            <w:tcW w:w="1913"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0</w:t>
            </w:r>
          </w:p>
        </w:tc>
        <w:tc>
          <w:tcPr>
            <w:tcW w:w="1914"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7,5</w:t>
            </w:r>
          </w:p>
        </w:tc>
      </w:tr>
    </w:tbl>
    <w:p w:rsidR="00047E7C" w:rsidRPr="00A33046" w:rsidRDefault="00047E7C">
      <w:pPr>
        <w:spacing w:after="0" w:line="240" w:lineRule="auto"/>
        <w:rPr>
          <w:rFonts w:ascii="Times New Roman" w:hAnsi="Times New Roman" w:cs="Times New Roman"/>
          <w:sz w:val="20"/>
          <w:szCs w:val="20"/>
        </w:rPr>
      </w:pPr>
    </w:p>
    <w:tbl>
      <w:tblPr>
        <w:tblStyle w:val="affffffffffffe"/>
        <w:tblW w:w="9645"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545"/>
        <w:gridCol w:w="1701"/>
        <w:gridCol w:w="1417"/>
        <w:gridCol w:w="1559"/>
        <w:gridCol w:w="1843"/>
        <w:gridCol w:w="1580"/>
      </w:tblGrid>
      <w:tr w:rsidR="00047E7C" w:rsidRPr="00A33046">
        <w:trPr>
          <w:trHeight w:val="305"/>
        </w:trPr>
        <w:tc>
          <w:tcPr>
            <w:tcW w:w="9645" w:type="dxa"/>
            <w:gridSpan w:val="6"/>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Kategorisi (kredi dağılımı)</w:t>
            </w:r>
          </w:p>
        </w:tc>
      </w:tr>
      <w:tr w:rsidR="00047E7C" w:rsidRPr="00A33046">
        <w:trPr>
          <w:trHeight w:val="661"/>
        </w:trPr>
        <w:tc>
          <w:tcPr>
            <w:tcW w:w="154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Matematik ve Temel Bilimler</w:t>
            </w:r>
          </w:p>
        </w:tc>
        <w:tc>
          <w:tcPr>
            <w:tcW w:w="1701"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Mühendislik Bilimleri</w:t>
            </w:r>
          </w:p>
        </w:tc>
        <w:tc>
          <w:tcPr>
            <w:tcW w:w="141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Tasarım</w:t>
            </w:r>
          </w:p>
        </w:tc>
        <w:tc>
          <w:tcPr>
            <w:tcW w:w="1559"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Genel Eğitim</w:t>
            </w:r>
          </w:p>
        </w:tc>
        <w:tc>
          <w:tcPr>
            <w:tcW w:w="1843"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Sosyal Bilimler</w:t>
            </w:r>
          </w:p>
        </w:tc>
        <w:tc>
          <w:tcPr>
            <w:tcW w:w="1580"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Sağlık Bilimleri</w:t>
            </w:r>
          </w:p>
        </w:tc>
      </w:tr>
      <w:tr w:rsidR="00047E7C" w:rsidRPr="00A33046">
        <w:trPr>
          <w:trHeight w:val="388"/>
        </w:trPr>
        <w:tc>
          <w:tcPr>
            <w:tcW w:w="1545" w:type="dxa"/>
            <w:vAlign w:val="center"/>
          </w:tcPr>
          <w:p w:rsidR="00047E7C" w:rsidRPr="00A33046" w:rsidRDefault="00047E7C">
            <w:pPr>
              <w:jc w:val="center"/>
              <w:rPr>
                <w:rFonts w:ascii="Times New Roman" w:eastAsia="Times New Roman" w:hAnsi="Times New Roman" w:cs="Times New Roman"/>
                <w:sz w:val="20"/>
                <w:szCs w:val="20"/>
              </w:rPr>
            </w:pPr>
          </w:p>
        </w:tc>
        <w:tc>
          <w:tcPr>
            <w:tcW w:w="1701" w:type="dxa"/>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417" w:type="dxa"/>
            <w:vAlign w:val="center"/>
          </w:tcPr>
          <w:p w:rsidR="00047E7C" w:rsidRPr="00A33046" w:rsidRDefault="00047E7C">
            <w:pPr>
              <w:jc w:val="center"/>
              <w:rPr>
                <w:rFonts w:ascii="Times New Roman" w:eastAsia="Times New Roman" w:hAnsi="Times New Roman" w:cs="Times New Roman"/>
                <w:sz w:val="20"/>
                <w:szCs w:val="20"/>
              </w:rPr>
            </w:pPr>
          </w:p>
        </w:tc>
        <w:tc>
          <w:tcPr>
            <w:tcW w:w="1559" w:type="dxa"/>
            <w:vAlign w:val="center"/>
          </w:tcPr>
          <w:p w:rsidR="00047E7C" w:rsidRPr="00A33046" w:rsidRDefault="00047E7C">
            <w:pPr>
              <w:jc w:val="center"/>
              <w:rPr>
                <w:rFonts w:ascii="Times New Roman" w:eastAsia="Times New Roman" w:hAnsi="Times New Roman" w:cs="Times New Roman"/>
                <w:sz w:val="20"/>
                <w:szCs w:val="20"/>
              </w:rPr>
            </w:pPr>
          </w:p>
        </w:tc>
        <w:tc>
          <w:tcPr>
            <w:tcW w:w="1843" w:type="dxa"/>
            <w:vAlign w:val="center"/>
          </w:tcPr>
          <w:p w:rsidR="00047E7C" w:rsidRPr="00A33046" w:rsidRDefault="00047E7C">
            <w:pPr>
              <w:jc w:val="center"/>
              <w:rPr>
                <w:rFonts w:ascii="Times New Roman" w:eastAsia="Times New Roman" w:hAnsi="Times New Roman" w:cs="Times New Roman"/>
                <w:sz w:val="20"/>
                <w:szCs w:val="20"/>
              </w:rPr>
            </w:pPr>
          </w:p>
        </w:tc>
        <w:tc>
          <w:tcPr>
            <w:tcW w:w="1580" w:type="dxa"/>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X</w:t>
            </w:r>
          </w:p>
        </w:tc>
      </w:tr>
    </w:tbl>
    <w:p w:rsidR="00047E7C" w:rsidRPr="00A33046" w:rsidRDefault="00047E7C">
      <w:pPr>
        <w:spacing w:after="0" w:line="240" w:lineRule="auto"/>
        <w:rPr>
          <w:rFonts w:ascii="Times New Roman" w:hAnsi="Times New Roman" w:cs="Times New Roman"/>
          <w:sz w:val="20"/>
          <w:szCs w:val="20"/>
        </w:rPr>
      </w:pPr>
    </w:p>
    <w:tbl>
      <w:tblPr>
        <w:tblStyle w:val="afffffffffffff"/>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208"/>
        <w:gridCol w:w="3208"/>
        <w:gridCol w:w="3208"/>
      </w:tblGrid>
      <w:tr w:rsidR="00047E7C" w:rsidRPr="00A33046">
        <w:trPr>
          <w:trHeight w:val="312"/>
        </w:trPr>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Dili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Seviyesi</w:t>
            </w:r>
          </w:p>
        </w:tc>
        <w:tc>
          <w:tcPr>
            <w:tcW w:w="320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Türü</w:t>
            </w:r>
          </w:p>
        </w:tc>
      </w:tr>
      <w:tr w:rsidR="00047E7C" w:rsidRPr="00A33046">
        <w:trPr>
          <w:trHeight w:val="397"/>
        </w:trPr>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TÜRKÇE</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YÜKSEK LİSANS</w:t>
            </w:r>
          </w:p>
        </w:tc>
        <w:tc>
          <w:tcPr>
            <w:tcW w:w="3208"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SEÇMELİ</w:t>
            </w:r>
          </w:p>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ZORUNLU X</w:t>
            </w: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ff0"/>
        <w:tblW w:w="967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23"/>
        <w:gridCol w:w="7551"/>
      </w:tblGrid>
      <w:tr w:rsidR="00047E7C" w:rsidRPr="00A33046">
        <w:trPr>
          <w:trHeight w:val="218"/>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Önkoşul Dersleri</w:t>
            </w:r>
          </w:p>
        </w:tc>
        <w:tc>
          <w:tcPr>
            <w:tcW w:w="7551" w:type="dxa"/>
            <w:shd w:val="clear" w:color="auto" w:fill="FFFFFF"/>
            <w:vAlign w:val="center"/>
          </w:tcPr>
          <w:p w:rsidR="00047E7C" w:rsidRPr="00A33046" w:rsidRDefault="00047E7C">
            <w:pPr>
              <w:rPr>
                <w:rFonts w:ascii="Times New Roman" w:eastAsia="Times New Roman" w:hAnsi="Times New Roman" w:cs="Times New Roman"/>
                <w:sz w:val="20"/>
                <w:szCs w:val="20"/>
                <w:highlight w:val="yellow"/>
              </w:rPr>
            </w:pPr>
          </w:p>
        </w:tc>
      </w:tr>
      <w:tr w:rsidR="00047E7C" w:rsidRPr="00A33046">
        <w:trPr>
          <w:trHeight w:val="525"/>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Amacı</w:t>
            </w:r>
          </w:p>
        </w:tc>
        <w:tc>
          <w:tcPr>
            <w:tcW w:w="755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1)Tez konusunda edindiği bilgileri uzmanlık düzeyinde değerlendirebilme, geliştirebilme ve bunları kullanabilme becerisi.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2)Bilgiye gereksinim duyma ve aradığı bilgiye ulaşabilme becerisi.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3)Tez konusu ile ilgili verilerin toplanması, değerlendirilmesi, yayımlanması aşamalarında bilimsel ve etik değerleri gözetebilme.</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4)Tez konusundaki bir sorunu çözmek için yöntem kurgulayabilme, geliştirebilme, sonuçları değerlendirebilme becerisi.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5)Tez konusundaki uygulamalarda karşılaşacağı karmaşık durumlarda yeni yaklaşımlar geliştirebilme ve sorumluluk alarak çözebilme becerisi.</w:t>
            </w:r>
          </w:p>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6)Tez konusundaki güncel gelişmeleri ve kendi çalışmalarını yazılı, sözlü ve görsel olarak aktarabilme becerisi.</w:t>
            </w:r>
          </w:p>
        </w:tc>
      </w:tr>
      <w:tr w:rsidR="00047E7C" w:rsidRPr="00A33046">
        <w:trPr>
          <w:trHeight w:val="511"/>
        </w:trPr>
        <w:tc>
          <w:tcPr>
            <w:tcW w:w="212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Kısa İçeriği</w:t>
            </w:r>
          </w:p>
        </w:tc>
        <w:tc>
          <w:tcPr>
            <w:tcW w:w="7551"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Öğrencinin tez danışmanı tarafından belirlenen konular</w:t>
            </w:r>
          </w:p>
        </w:tc>
      </w:tr>
    </w:tbl>
    <w:p w:rsidR="00047E7C" w:rsidRPr="00A33046" w:rsidRDefault="00047E7C">
      <w:pPr>
        <w:spacing w:after="0" w:line="240" w:lineRule="auto"/>
        <w:rPr>
          <w:rFonts w:ascii="Times New Roman" w:hAnsi="Times New Roman" w:cs="Times New Roman"/>
          <w:sz w:val="20"/>
          <w:szCs w:val="20"/>
        </w:rPr>
      </w:pPr>
    </w:p>
    <w:tbl>
      <w:tblPr>
        <w:tblStyle w:val="afffffffffffff1"/>
        <w:tblW w:w="9721"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387"/>
        <w:gridCol w:w="4419"/>
        <w:gridCol w:w="2160"/>
        <w:gridCol w:w="1377"/>
        <w:gridCol w:w="1378"/>
      </w:tblGrid>
      <w:tr w:rsidR="00047E7C" w:rsidRPr="00A33046">
        <w:trPr>
          <w:trHeight w:val="228"/>
        </w:trPr>
        <w:tc>
          <w:tcPr>
            <w:tcW w:w="4806"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Çıktıları</w:t>
            </w:r>
          </w:p>
        </w:tc>
        <w:tc>
          <w:tcPr>
            <w:tcW w:w="2160" w:type="dxa"/>
            <w:tcBorders>
              <w:left w:val="single" w:sz="8" w:space="0" w:color="000000"/>
            </w:tcBorders>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 Sağladığı PÇ/PÇ’ler</w:t>
            </w:r>
          </w:p>
        </w:tc>
        <w:tc>
          <w:tcPr>
            <w:tcW w:w="137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Öğretim Yöntemleri *</w:t>
            </w:r>
          </w:p>
        </w:tc>
        <w:tc>
          <w:tcPr>
            <w:tcW w:w="1378"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Ölçme Yöntemleri **</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4419"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konusu kapsamında edindiği kuramsal ve uygulamalı bilgileri uzmanlık düzeyinde eleştirel olarak analiz edebilme ve yeni bilgilerle bütünleştirebilme.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4419" w:type="dxa"/>
            <w:tcBorders>
              <w:top w:val="single" w:sz="4" w:space="0" w:color="auto"/>
              <w:left w:val="single" w:sz="4" w:space="0" w:color="auto"/>
              <w:bottom w:val="single" w:sz="4" w:space="0" w:color="auto"/>
              <w:right w:val="single" w:sz="4" w:space="0" w:color="auto"/>
            </w:tcBorders>
            <w:shd w:val="clear" w:color="auto" w:fill="FFFFFF"/>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Araştırma sürecinde bilgi gereksinimini tanımlayarak uygun bilimsel kaynaklara sistematik biçimde ulaşabilme ve kullanabilme.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araştırmasına ilişkin veri toplama, analiz, yorumlama ve raporlama süreçlerini bilimsel yöntem ve etik ilkeler doğrultusunda yürütebilme.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konusu ile ilgili bilimsel bir problemi tanımlayarak uygun araştırma tasarımını kurgulayabilme ve yöntemi geliştirebilme.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Araştırma sürecinde ortaya çıkan karmaşık durumları çözmek için yenilikçi ve kanıta dayalı yaklaşımlar geliştirebilme.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çalışmasının bulgularını ulusal ve uluslararası akademik standartlara uygun şekilde yazılı, sözlü ve görsel olarak etkili biçimde sunabilme.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alanına ilişkin güncel literatürü izleyerek kendi araştırmasını bu gelişmeler ışığında değerlendirebilme ve geliştirebilme.</w:t>
            </w:r>
            <w:r w:rsidRPr="00A33046">
              <w:rPr>
                <w:rFonts w:ascii="Times New Roman" w:eastAsia="Times New Roman" w:hAnsi="Times New Roman" w:cs="Times New Roman"/>
                <w:sz w:val="20"/>
                <w:szCs w:val="20"/>
              </w:rPr>
              <w:br/>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r w:rsidR="00047E7C" w:rsidRPr="00A33046" w:rsidTr="007131D2">
        <w:trPr>
          <w:trHeight w:val="340"/>
        </w:trPr>
        <w:tc>
          <w:tcPr>
            <w:tcW w:w="387" w:type="dxa"/>
            <w:tcBorders>
              <w:top w:val="single" w:sz="4" w:space="0" w:color="000000"/>
              <w:bottom w:val="single" w:sz="4" w:space="0" w:color="000000"/>
              <w:right w:val="single" w:sz="4" w:space="0" w:color="auto"/>
            </w:tcBorders>
            <w:shd w:val="clear" w:color="auto" w:fill="FFFFFF"/>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4419" w:type="dxa"/>
            <w:tcBorders>
              <w:top w:val="single" w:sz="4" w:space="0" w:color="auto"/>
              <w:left w:val="single" w:sz="4" w:space="0" w:color="auto"/>
              <w:bottom w:val="single" w:sz="4" w:space="0" w:color="auto"/>
              <w:right w:val="single" w:sz="4" w:space="0" w:color="auto"/>
            </w:tcBorders>
            <w:vAlign w:val="center"/>
          </w:tcPr>
          <w:p w:rsidR="00047E7C" w:rsidRPr="00A33046" w:rsidRDefault="00A33046">
            <w:pPr>
              <w:shd w:val="clear" w:color="auto" w:fill="FFFFFF"/>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Bilimsel araştırma sürecinde bağımsız çalışma, sorumluluk alma ve akademik etik bilinci ile karar verebilme.</w:t>
            </w:r>
          </w:p>
        </w:tc>
        <w:tc>
          <w:tcPr>
            <w:tcW w:w="2160" w:type="dxa"/>
            <w:tcBorders>
              <w:left w:val="single" w:sz="4" w:space="0" w:color="auto"/>
            </w:tcBorders>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PÇ1,PÇ2,PÇ3,PÇ5</w:t>
            </w:r>
          </w:p>
        </w:tc>
        <w:tc>
          <w:tcPr>
            <w:tcW w:w="1377"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1,2,5</w:t>
            </w:r>
          </w:p>
        </w:tc>
        <w:tc>
          <w:tcPr>
            <w:tcW w:w="1378"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A,D,G</w:t>
            </w:r>
          </w:p>
        </w:tc>
      </w:tr>
    </w:tbl>
    <w:p w:rsidR="00047E7C" w:rsidRPr="00A33046" w:rsidRDefault="00A33046">
      <w:pPr>
        <w:pBdr>
          <w:top w:val="nil"/>
          <w:left w:val="nil"/>
          <w:bottom w:val="nil"/>
          <w:right w:val="nil"/>
          <w:between w:val="nil"/>
        </w:pBdr>
        <w:tabs>
          <w:tab w:val="center" w:pos="4536"/>
          <w:tab w:val="right" w:pos="9072"/>
        </w:tabs>
        <w:spacing w:after="0" w:line="240" w:lineRule="auto"/>
        <w:ind w:left="284" w:hanging="284"/>
        <w:jc w:val="both"/>
        <w:rPr>
          <w:rFonts w:ascii="Times New Roman" w:eastAsia="Times New Roman" w:hAnsi="Times New Roman" w:cs="Times New Roman"/>
          <w:color w:val="000000"/>
          <w:sz w:val="20"/>
          <w:szCs w:val="20"/>
        </w:rPr>
      </w:pPr>
      <w:r w:rsidRPr="00A33046">
        <w:rPr>
          <w:rFonts w:ascii="Times New Roman" w:eastAsia="Times New Roman" w:hAnsi="Times New Roman" w:cs="Times New Roman"/>
          <w:b/>
          <w:bCs/>
          <w:color w:val="000000"/>
          <w:sz w:val="20"/>
          <w:szCs w:val="20"/>
        </w:rPr>
        <w:t>*Öğretim Yöntemleri 1:</w:t>
      </w:r>
      <w:r w:rsidRPr="00A33046">
        <w:rPr>
          <w:rFonts w:ascii="Times New Roman" w:eastAsia="Times New Roman" w:hAnsi="Times New Roman" w:cs="Times New Roman"/>
          <w:color w:val="000000"/>
          <w:sz w:val="20"/>
          <w:szCs w:val="20"/>
        </w:rPr>
        <w:t>Anlatım, 2</w:t>
      </w:r>
      <w:r w:rsidRPr="00A33046">
        <w:rPr>
          <w:rFonts w:ascii="Times New Roman" w:eastAsia="Times New Roman" w:hAnsi="Times New Roman" w:cs="Times New Roman"/>
          <w:b/>
          <w:bCs/>
          <w:color w:val="000000"/>
          <w:sz w:val="20"/>
          <w:szCs w:val="20"/>
        </w:rPr>
        <w:t>:</w:t>
      </w:r>
      <w:r w:rsidRPr="00A33046">
        <w:rPr>
          <w:rFonts w:ascii="Times New Roman" w:eastAsia="Times New Roman" w:hAnsi="Times New Roman" w:cs="Times New Roman"/>
          <w:color w:val="000000"/>
          <w:sz w:val="20"/>
          <w:szCs w:val="20"/>
        </w:rPr>
        <w:t xml:space="preserve">Tartışma, </w:t>
      </w:r>
      <w:r w:rsidRPr="00A33046">
        <w:rPr>
          <w:rFonts w:ascii="Times New Roman" w:eastAsia="Times New Roman" w:hAnsi="Times New Roman" w:cs="Times New Roman"/>
          <w:b/>
          <w:bCs/>
          <w:color w:val="000000"/>
          <w:sz w:val="20"/>
          <w:szCs w:val="20"/>
        </w:rPr>
        <w:t>3:</w:t>
      </w:r>
      <w:r w:rsidRPr="00A33046">
        <w:rPr>
          <w:rFonts w:ascii="Times New Roman" w:eastAsia="Times New Roman" w:hAnsi="Times New Roman" w:cs="Times New Roman"/>
          <w:color w:val="000000"/>
          <w:sz w:val="20"/>
          <w:szCs w:val="20"/>
        </w:rPr>
        <w:t xml:space="preserve">Deney,  </w:t>
      </w:r>
      <w:r w:rsidRPr="00A33046">
        <w:rPr>
          <w:rFonts w:ascii="Times New Roman" w:eastAsia="Times New Roman" w:hAnsi="Times New Roman" w:cs="Times New Roman"/>
          <w:b/>
          <w:bCs/>
          <w:color w:val="000000"/>
          <w:sz w:val="20"/>
          <w:szCs w:val="20"/>
        </w:rPr>
        <w:t>4:</w:t>
      </w:r>
      <w:r w:rsidRPr="00A33046">
        <w:rPr>
          <w:rFonts w:ascii="Times New Roman" w:eastAsia="Times New Roman" w:hAnsi="Times New Roman" w:cs="Times New Roman"/>
          <w:color w:val="000000"/>
          <w:sz w:val="20"/>
          <w:szCs w:val="20"/>
        </w:rPr>
        <w:t xml:space="preserve">Benzetim,  </w:t>
      </w:r>
      <w:r w:rsidRPr="00A33046">
        <w:rPr>
          <w:rFonts w:ascii="Times New Roman" w:eastAsia="Times New Roman" w:hAnsi="Times New Roman" w:cs="Times New Roman"/>
          <w:b/>
          <w:bCs/>
          <w:color w:val="000000"/>
          <w:sz w:val="20"/>
          <w:szCs w:val="20"/>
        </w:rPr>
        <w:t>5:</w:t>
      </w:r>
      <w:r w:rsidRPr="00A33046">
        <w:rPr>
          <w:rFonts w:ascii="Times New Roman" w:eastAsia="Times New Roman" w:hAnsi="Times New Roman" w:cs="Times New Roman"/>
          <w:color w:val="000000"/>
          <w:sz w:val="20"/>
          <w:szCs w:val="20"/>
        </w:rPr>
        <w:t>Soru</w:t>
      </w:r>
      <w:r w:rsidRPr="00A33046">
        <w:rPr>
          <w:rFonts w:ascii="Times New Roman" w:eastAsia="Cambria Math" w:hAnsi="Times New Roman" w:cs="Times New Roman"/>
          <w:color w:val="000000"/>
          <w:sz w:val="20"/>
          <w:szCs w:val="20"/>
        </w:rPr>
        <w:t>‐</w:t>
      </w:r>
      <w:r w:rsidRPr="00A33046">
        <w:rPr>
          <w:rFonts w:ascii="Times New Roman" w:eastAsia="Times New Roman" w:hAnsi="Times New Roman" w:cs="Times New Roman"/>
          <w:color w:val="000000"/>
          <w:sz w:val="20"/>
          <w:szCs w:val="20"/>
        </w:rPr>
        <w:t>Yanıt,</w:t>
      </w:r>
      <w:r w:rsidRPr="00A33046">
        <w:rPr>
          <w:rFonts w:ascii="Times New Roman" w:eastAsia="Times New Roman" w:hAnsi="Times New Roman" w:cs="Times New Roman"/>
          <w:b/>
          <w:bCs/>
          <w:color w:val="000000"/>
          <w:sz w:val="20"/>
          <w:szCs w:val="20"/>
        </w:rPr>
        <w:t xml:space="preserve"> 6:</w:t>
      </w:r>
      <w:r w:rsidRPr="00A33046">
        <w:rPr>
          <w:rFonts w:ascii="Times New Roman" w:eastAsia="Times New Roman" w:hAnsi="Times New Roman" w:cs="Times New Roman"/>
          <w:color w:val="000000"/>
          <w:sz w:val="20"/>
          <w:szCs w:val="20"/>
        </w:rPr>
        <w:t xml:space="preserve">Uygulama, </w:t>
      </w:r>
      <w:r w:rsidRPr="00A33046">
        <w:rPr>
          <w:rFonts w:ascii="Times New Roman" w:eastAsia="Times New Roman" w:hAnsi="Times New Roman" w:cs="Times New Roman"/>
          <w:b/>
          <w:bCs/>
          <w:color w:val="000000"/>
          <w:sz w:val="20"/>
          <w:szCs w:val="20"/>
        </w:rPr>
        <w:t>7</w:t>
      </w:r>
      <w:r w:rsidRPr="00A33046">
        <w:rPr>
          <w:rFonts w:ascii="Times New Roman" w:eastAsia="Times New Roman" w:hAnsi="Times New Roman" w:cs="Times New Roman"/>
          <w:color w:val="000000"/>
          <w:sz w:val="20"/>
          <w:szCs w:val="20"/>
        </w:rPr>
        <w:t xml:space="preserve">:Gözlem, </w:t>
      </w:r>
      <w:r w:rsidRPr="00A33046">
        <w:rPr>
          <w:rFonts w:ascii="Times New Roman" w:eastAsia="Times New Roman" w:hAnsi="Times New Roman" w:cs="Times New Roman"/>
          <w:b/>
          <w:bCs/>
          <w:color w:val="000000"/>
          <w:sz w:val="20"/>
          <w:szCs w:val="20"/>
        </w:rPr>
        <w:t>8</w:t>
      </w:r>
      <w:r w:rsidRPr="00A33046">
        <w:rPr>
          <w:rFonts w:ascii="Times New Roman" w:eastAsia="Times New Roman" w:hAnsi="Times New Roman" w:cs="Times New Roman"/>
          <w:color w:val="000000"/>
          <w:sz w:val="20"/>
          <w:szCs w:val="20"/>
        </w:rPr>
        <w:t xml:space="preserve">:Örnek Olay İncelemesi, </w:t>
      </w:r>
      <w:r w:rsidRPr="00A33046">
        <w:rPr>
          <w:rFonts w:ascii="Times New Roman" w:eastAsia="Times New Roman" w:hAnsi="Times New Roman" w:cs="Times New Roman"/>
          <w:b/>
          <w:bCs/>
          <w:color w:val="000000"/>
          <w:sz w:val="20"/>
          <w:szCs w:val="20"/>
        </w:rPr>
        <w:t>9:</w:t>
      </w:r>
      <w:r w:rsidRPr="00A33046">
        <w:rPr>
          <w:rFonts w:ascii="Times New Roman" w:eastAsia="Times New Roman" w:hAnsi="Times New Roman" w:cs="Times New Roman"/>
          <w:color w:val="000000"/>
          <w:sz w:val="20"/>
          <w:szCs w:val="20"/>
        </w:rPr>
        <w:t xml:space="preserve">Teknik Gezi, </w:t>
      </w:r>
      <w:r w:rsidRPr="00A33046">
        <w:rPr>
          <w:rFonts w:ascii="Times New Roman" w:eastAsia="Times New Roman" w:hAnsi="Times New Roman" w:cs="Times New Roman"/>
          <w:b/>
          <w:bCs/>
          <w:color w:val="000000"/>
          <w:sz w:val="20"/>
          <w:szCs w:val="20"/>
        </w:rPr>
        <w:t>10:</w:t>
      </w:r>
      <w:r w:rsidRPr="00A33046">
        <w:rPr>
          <w:rFonts w:ascii="Times New Roman" w:eastAsia="Times New Roman" w:hAnsi="Times New Roman" w:cs="Times New Roman"/>
          <w:color w:val="000000"/>
          <w:sz w:val="20"/>
          <w:szCs w:val="20"/>
        </w:rPr>
        <w:t xml:space="preserve">Sorun/Problem Çözme, </w:t>
      </w:r>
      <w:r w:rsidRPr="00A33046">
        <w:rPr>
          <w:rFonts w:ascii="Times New Roman" w:eastAsia="Times New Roman" w:hAnsi="Times New Roman" w:cs="Times New Roman"/>
          <w:b/>
          <w:bCs/>
          <w:color w:val="000000"/>
          <w:sz w:val="20"/>
          <w:szCs w:val="20"/>
        </w:rPr>
        <w:t>11:</w:t>
      </w:r>
      <w:r w:rsidRPr="00A33046">
        <w:rPr>
          <w:rFonts w:ascii="Times New Roman" w:eastAsia="Times New Roman" w:hAnsi="Times New Roman" w:cs="Times New Roman"/>
          <w:color w:val="000000"/>
          <w:sz w:val="20"/>
          <w:szCs w:val="20"/>
        </w:rPr>
        <w:t xml:space="preserve">Bireysel Çalışma, </w:t>
      </w:r>
      <w:r w:rsidRPr="00A33046">
        <w:rPr>
          <w:rFonts w:ascii="Times New Roman" w:eastAsia="Times New Roman" w:hAnsi="Times New Roman" w:cs="Times New Roman"/>
          <w:b/>
          <w:bCs/>
          <w:color w:val="000000"/>
          <w:sz w:val="20"/>
          <w:szCs w:val="20"/>
        </w:rPr>
        <w:t>12</w:t>
      </w:r>
      <w:r w:rsidRPr="00A33046">
        <w:rPr>
          <w:rFonts w:ascii="Times New Roman" w:eastAsia="Times New Roman" w:hAnsi="Times New Roman" w:cs="Times New Roman"/>
          <w:color w:val="000000"/>
          <w:sz w:val="20"/>
          <w:szCs w:val="20"/>
        </w:rPr>
        <w:t xml:space="preserve">:Takım/Grup Çalışması, </w:t>
      </w:r>
      <w:r w:rsidRPr="00A33046">
        <w:rPr>
          <w:rFonts w:ascii="Times New Roman" w:eastAsia="Times New Roman" w:hAnsi="Times New Roman" w:cs="Times New Roman"/>
          <w:b/>
          <w:bCs/>
          <w:color w:val="000000"/>
          <w:sz w:val="20"/>
          <w:szCs w:val="20"/>
        </w:rPr>
        <w:t>13</w:t>
      </w:r>
      <w:r w:rsidRPr="00A33046">
        <w:rPr>
          <w:rFonts w:ascii="Times New Roman" w:eastAsia="Times New Roman" w:hAnsi="Times New Roman" w:cs="Times New Roman"/>
          <w:color w:val="000000"/>
          <w:sz w:val="20"/>
          <w:szCs w:val="20"/>
        </w:rPr>
        <w:t xml:space="preserve">:Beyin Fırtınası, </w:t>
      </w:r>
      <w:r w:rsidRPr="00A33046">
        <w:rPr>
          <w:rFonts w:ascii="Times New Roman" w:eastAsia="Times New Roman" w:hAnsi="Times New Roman" w:cs="Times New Roman"/>
          <w:b/>
          <w:bCs/>
          <w:color w:val="000000"/>
          <w:sz w:val="20"/>
          <w:szCs w:val="20"/>
        </w:rPr>
        <w:t>14:</w:t>
      </w:r>
      <w:r w:rsidRPr="00A33046">
        <w:rPr>
          <w:rFonts w:ascii="Times New Roman" w:eastAsia="Times New Roman" w:hAnsi="Times New Roman" w:cs="Times New Roman"/>
          <w:color w:val="000000"/>
          <w:sz w:val="20"/>
          <w:szCs w:val="20"/>
        </w:rPr>
        <w:t xml:space="preserve">Proje Tasarımı / Yönetimi, </w:t>
      </w:r>
      <w:r w:rsidRPr="00A33046">
        <w:rPr>
          <w:rFonts w:ascii="Times New Roman" w:eastAsia="Times New Roman" w:hAnsi="Times New Roman" w:cs="Times New Roman"/>
          <w:b/>
          <w:bCs/>
          <w:color w:val="000000"/>
          <w:sz w:val="20"/>
          <w:szCs w:val="20"/>
        </w:rPr>
        <w:t>15:</w:t>
      </w:r>
      <w:r w:rsidRPr="00A33046">
        <w:rPr>
          <w:rFonts w:ascii="Times New Roman" w:eastAsia="Times New Roman" w:hAnsi="Times New Roman" w:cs="Times New Roman"/>
          <w:color w:val="000000"/>
          <w:sz w:val="20"/>
          <w:szCs w:val="20"/>
        </w:rPr>
        <w:t xml:space="preserve">Rapor Hazırlama ve/veya Sunma </w:t>
      </w:r>
    </w:p>
    <w:p w:rsidR="00047E7C" w:rsidRPr="00A33046" w:rsidRDefault="00A33046">
      <w:pPr>
        <w:shd w:val="clear" w:color="auto" w:fill="FFFFFF"/>
        <w:spacing w:after="0" w:line="240" w:lineRule="auto"/>
        <w:ind w:left="284" w:hanging="284"/>
        <w:jc w:val="both"/>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**Ölçme Yöntemleri</w:t>
      </w:r>
      <w:r w:rsidRPr="00A33046">
        <w:rPr>
          <w:rFonts w:ascii="Times New Roman" w:eastAsia="Times New Roman" w:hAnsi="Times New Roman" w:cs="Times New Roman"/>
          <w:sz w:val="20"/>
          <w:szCs w:val="20"/>
        </w:rPr>
        <w:t xml:space="preserve"> </w:t>
      </w:r>
      <w:r w:rsidRPr="00A33046">
        <w:rPr>
          <w:rFonts w:ascii="Times New Roman" w:eastAsia="Times New Roman" w:hAnsi="Times New Roman" w:cs="Times New Roman"/>
          <w:b/>
          <w:bCs/>
          <w:sz w:val="20"/>
          <w:szCs w:val="20"/>
        </w:rPr>
        <w:t>A:</w:t>
      </w:r>
      <w:r w:rsidRPr="00A33046">
        <w:rPr>
          <w:rFonts w:ascii="Times New Roman" w:eastAsia="Times New Roman" w:hAnsi="Times New Roman" w:cs="Times New Roman"/>
          <w:sz w:val="20"/>
          <w:szCs w:val="20"/>
        </w:rPr>
        <w:t xml:space="preserve">Sınav, </w:t>
      </w:r>
      <w:r w:rsidRPr="00A33046">
        <w:rPr>
          <w:rFonts w:ascii="Times New Roman" w:eastAsia="Times New Roman" w:hAnsi="Times New Roman" w:cs="Times New Roman"/>
          <w:b/>
          <w:bCs/>
          <w:sz w:val="20"/>
          <w:szCs w:val="20"/>
        </w:rPr>
        <w:t>B:</w:t>
      </w:r>
      <w:r w:rsidRPr="00A33046">
        <w:rPr>
          <w:rFonts w:ascii="Times New Roman" w:eastAsia="Times New Roman" w:hAnsi="Times New Roman" w:cs="Times New Roman"/>
          <w:sz w:val="20"/>
          <w:szCs w:val="20"/>
        </w:rPr>
        <w:t xml:space="preserve">Kısa Sınav, </w:t>
      </w:r>
      <w:r w:rsidRPr="00A33046">
        <w:rPr>
          <w:rFonts w:ascii="Times New Roman" w:eastAsia="Times New Roman" w:hAnsi="Times New Roman" w:cs="Times New Roman"/>
          <w:b/>
          <w:bCs/>
          <w:sz w:val="20"/>
          <w:szCs w:val="20"/>
        </w:rPr>
        <w:t>C:</w:t>
      </w:r>
      <w:r w:rsidRPr="00A33046">
        <w:rPr>
          <w:rFonts w:ascii="Times New Roman" w:eastAsia="Times New Roman" w:hAnsi="Times New Roman" w:cs="Times New Roman"/>
          <w:sz w:val="20"/>
          <w:szCs w:val="20"/>
        </w:rPr>
        <w:t xml:space="preserve">Sözlü Sınav, </w:t>
      </w:r>
      <w:r w:rsidRPr="00A33046">
        <w:rPr>
          <w:rFonts w:ascii="Times New Roman" w:eastAsia="Times New Roman" w:hAnsi="Times New Roman" w:cs="Times New Roman"/>
          <w:b/>
          <w:bCs/>
          <w:sz w:val="20"/>
          <w:szCs w:val="20"/>
        </w:rPr>
        <w:t>D:</w:t>
      </w:r>
      <w:r w:rsidRPr="00A33046">
        <w:rPr>
          <w:rFonts w:ascii="Times New Roman" w:eastAsia="Times New Roman" w:hAnsi="Times New Roman" w:cs="Times New Roman"/>
          <w:sz w:val="20"/>
          <w:szCs w:val="20"/>
        </w:rPr>
        <w:t xml:space="preserve">Ödev, </w:t>
      </w:r>
      <w:r w:rsidRPr="00A33046">
        <w:rPr>
          <w:rFonts w:ascii="Times New Roman" w:eastAsia="Times New Roman" w:hAnsi="Times New Roman" w:cs="Times New Roman"/>
          <w:b/>
          <w:bCs/>
          <w:sz w:val="20"/>
          <w:szCs w:val="20"/>
        </w:rPr>
        <w:t>E:</w:t>
      </w:r>
      <w:r w:rsidRPr="00A33046">
        <w:rPr>
          <w:rFonts w:ascii="Times New Roman" w:eastAsia="Times New Roman" w:hAnsi="Times New Roman" w:cs="Times New Roman"/>
          <w:sz w:val="20"/>
          <w:szCs w:val="20"/>
        </w:rPr>
        <w:t xml:space="preserve">Rapor, </w:t>
      </w:r>
      <w:r w:rsidRPr="00A33046">
        <w:rPr>
          <w:rFonts w:ascii="Times New Roman" w:eastAsia="Times New Roman" w:hAnsi="Times New Roman" w:cs="Times New Roman"/>
          <w:b/>
          <w:bCs/>
          <w:sz w:val="20"/>
          <w:szCs w:val="20"/>
        </w:rPr>
        <w:t>F:</w:t>
      </w:r>
      <w:r w:rsidRPr="00A33046">
        <w:rPr>
          <w:rFonts w:ascii="Times New Roman" w:eastAsia="Times New Roman" w:hAnsi="Times New Roman" w:cs="Times New Roman"/>
          <w:sz w:val="20"/>
          <w:szCs w:val="20"/>
        </w:rPr>
        <w:t xml:space="preserve">Makale İnceleme, </w:t>
      </w:r>
      <w:r w:rsidRPr="00A33046">
        <w:rPr>
          <w:rFonts w:ascii="Times New Roman" w:eastAsia="Times New Roman" w:hAnsi="Times New Roman" w:cs="Times New Roman"/>
          <w:b/>
          <w:bCs/>
          <w:sz w:val="20"/>
          <w:szCs w:val="20"/>
        </w:rPr>
        <w:t>G:</w:t>
      </w:r>
      <w:r w:rsidRPr="00A33046">
        <w:rPr>
          <w:rFonts w:ascii="Times New Roman" w:eastAsia="Times New Roman" w:hAnsi="Times New Roman" w:cs="Times New Roman"/>
          <w:sz w:val="20"/>
          <w:szCs w:val="20"/>
        </w:rPr>
        <w:t xml:space="preserve">Sunum, </w:t>
      </w:r>
      <w:r w:rsidRPr="00A33046">
        <w:rPr>
          <w:rFonts w:ascii="Times New Roman" w:eastAsia="Times New Roman" w:hAnsi="Times New Roman" w:cs="Times New Roman"/>
          <w:b/>
          <w:bCs/>
          <w:sz w:val="20"/>
          <w:szCs w:val="20"/>
        </w:rPr>
        <w:t>I:</w:t>
      </w:r>
      <w:r w:rsidRPr="00A33046">
        <w:rPr>
          <w:rFonts w:ascii="Times New Roman" w:eastAsia="Times New Roman" w:hAnsi="Times New Roman" w:cs="Times New Roman"/>
          <w:sz w:val="20"/>
          <w:szCs w:val="20"/>
        </w:rPr>
        <w:t xml:space="preserve">Deney Yapma Becerisi, </w:t>
      </w:r>
      <w:r w:rsidRPr="00A33046">
        <w:rPr>
          <w:rFonts w:ascii="Times New Roman" w:eastAsia="Times New Roman" w:hAnsi="Times New Roman" w:cs="Times New Roman"/>
          <w:b/>
          <w:bCs/>
          <w:sz w:val="20"/>
          <w:szCs w:val="20"/>
        </w:rPr>
        <w:t>J:</w:t>
      </w:r>
      <w:r w:rsidRPr="00A33046">
        <w:rPr>
          <w:rFonts w:ascii="Times New Roman" w:eastAsia="Times New Roman" w:hAnsi="Times New Roman" w:cs="Times New Roman"/>
          <w:sz w:val="20"/>
          <w:szCs w:val="20"/>
        </w:rPr>
        <w:t xml:space="preserve">Proje İzleme, </w:t>
      </w:r>
      <w:r w:rsidRPr="00A33046">
        <w:rPr>
          <w:rFonts w:ascii="Times New Roman" w:eastAsia="Times New Roman" w:hAnsi="Times New Roman" w:cs="Times New Roman"/>
          <w:b/>
          <w:bCs/>
          <w:sz w:val="20"/>
          <w:szCs w:val="20"/>
        </w:rPr>
        <w:t>K</w:t>
      </w:r>
      <w:r w:rsidRPr="00A33046">
        <w:rPr>
          <w:rFonts w:ascii="Times New Roman" w:eastAsia="Times New Roman" w:hAnsi="Times New Roman" w:cs="Times New Roman"/>
          <w:sz w:val="20"/>
          <w:szCs w:val="20"/>
        </w:rPr>
        <w:t xml:space="preserve">:Devam; </w:t>
      </w:r>
      <w:r w:rsidRPr="00A33046">
        <w:rPr>
          <w:rFonts w:ascii="Times New Roman" w:eastAsia="Times New Roman" w:hAnsi="Times New Roman" w:cs="Times New Roman"/>
          <w:b/>
          <w:bCs/>
          <w:sz w:val="20"/>
          <w:szCs w:val="20"/>
        </w:rPr>
        <w:t>L</w:t>
      </w:r>
      <w:r w:rsidRPr="00A33046">
        <w:rPr>
          <w:rFonts w:ascii="Times New Roman" w:eastAsia="Times New Roman" w:hAnsi="Times New Roman" w:cs="Times New Roman"/>
          <w:sz w:val="20"/>
          <w:szCs w:val="20"/>
        </w:rPr>
        <w:t>:Juri Sınavı</w:t>
      </w:r>
    </w:p>
    <w:p w:rsidR="00047E7C" w:rsidRPr="00A33046" w:rsidRDefault="00047E7C">
      <w:pPr>
        <w:spacing w:after="0" w:line="240" w:lineRule="auto"/>
        <w:rPr>
          <w:rFonts w:ascii="Times New Roman" w:hAnsi="Times New Roman" w:cs="Times New Roman"/>
          <w:sz w:val="20"/>
          <w:szCs w:val="20"/>
        </w:rPr>
      </w:pPr>
    </w:p>
    <w:tbl>
      <w:tblPr>
        <w:tblStyle w:val="afffffffffffff2"/>
        <w:tblW w:w="9708"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2130"/>
        <w:gridCol w:w="7578"/>
      </w:tblGrid>
      <w:tr w:rsidR="00047E7C" w:rsidRPr="00A33046">
        <w:trPr>
          <w:trHeight w:val="262"/>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Temel Ders Kitabı</w:t>
            </w:r>
          </w:p>
        </w:tc>
        <w:tc>
          <w:tcPr>
            <w:tcW w:w="7578" w:type="dxa"/>
            <w:shd w:val="clear" w:color="auto" w:fill="FFFFFF"/>
            <w:vAlign w:val="center"/>
          </w:tcPr>
          <w:p w:rsidR="00047E7C" w:rsidRPr="00A33046" w:rsidRDefault="00A3304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İlgili kitap ve makaleler</w:t>
            </w:r>
          </w:p>
        </w:tc>
      </w:tr>
      <w:tr w:rsidR="00047E7C" w:rsidRPr="00A33046">
        <w:trPr>
          <w:trHeight w:val="389"/>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Yardımcı Kaynaklar</w:t>
            </w:r>
          </w:p>
        </w:tc>
        <w:tc>
          <w:tcPr>
            <w:tcW w:w="7578" w:type="dxa"/>
            <w:shd w:val="clear" w:color="auto" w:fill="FFFFFF"/>
            <w:vAlign w:val="center"/>
          </w:tcPr>
          <w:p w:rsidR="00047E7C" w:rsidRPr="00A33046" w:rsidRDefault="00A33046">
            <w:pPr>
              <w:pBdr>
                <w:top w:val="nil"/>
                <w:left w:val="nil"/>
                <w:bottom w:val="nil"/>
                <w:right w:val="nil"/>
                <w:between w:val="nil"/>
              </w:pBdr>
              <w:ind w:left="320"/>
              <w:jc w:val="left"/>
              <w:rPr>
                <w:rFonts w:ascii="Times New Roman" w:eastAsia="Times New Roman" w:hAnsi="Times New Roman" w:cs="Times New Roman"/>
                <w:color w:val="000000"/>
                <w:sz w:val="20"/>
                <w:szCs w:val="20"/>
              </w:rPr>
            </w:pPr>
            <w:r w:rsidRPr="00A33046">
              <w:rPr>
                <w:rFonts w:ascii="Times New Roman" w:eastAsia="Times New Roman" w:hAnsi="Times New Roman" w:cs="Times New Roman"/>
                <w:color w:val="000000"/>
                <w:sz w:val="20"/>
                <w:szCs w:val="20"/>
              </w:rPr>
              <w:t>İlgili kitap ve makaleler</w:t>
            </w:r>
          </w:p>
        </w:tc>
      </w:tr>
      <w:tr w:rsidR="00047E7C" w:rsidRPr="00A33046">
        <w:trPr>
          <w:trHeight w:val="262"/>
        </w:trPr>
        <w:tc>
          <w:tcPr>
            <w:tcW w:w="2130"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Derste Gerekli Araç ve Gereçler</w:t>
            </w:r>
          </w:p>
        </w:tc>
        <w:tc>
          <w:tcPr>
            <w:tcW w:w="7578" w:type="dxa"/>
            <w:shd w:val="clear" w:color="auto" w:fill="FFFFFF"/>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w:t>
            </w:r>
          </w:p>
        </w:tc>
      </w:tr>
    </w:tbl>
    <w:p w:rsidR="00047E7C" w:rsidRPr="00A33046" w:rsidRDefault="00047E7C">
      <w:pPr>
        <w:spacing w:after="0" w:line="240" w:lineRule="auto"/>
        <w:rPr>
          <w:rFonts w:ascii="Times New Roman" w:hAnsi="Times New Roman" w:cs="Times New Roman"/>
          <w:sz w:val="20"/>
          <w:szCs w:val="20"/>
        </w:rPr>
      </w:pPr>
    </w:p>
    <w:tbl>
      <w:tblPr>
        <w:tblStyle w:val="afffffffffffff3"/>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667"/>
        <w:gridCol w:w="895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Haftalık Planı</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70"/>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6</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7</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8</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Sınavlar</w:t>
            </w:r>
          </w:p>
        </w:tc>
      </w:tr>
      <w:tr w:rsidR="00047E7C" w:rsidRPr="00A33046">
        <w:trPr>
          <w:trHeight w:val="275"/>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9</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color w:val="000000"/>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10</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11</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12</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13</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14</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4" w:space="0" w:color="000000"/>
              <w:right w:val="nil"/>
            </w:tcBorders>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15</w:t>
            </w:r>
          </w:p>
        </w:tc>
        <w:tc>
          <w:tcPr>
            <w:tcW w:w="8957" w:type="dxa"/>
            <w:tcBorders>
              <w:left w:val="nil"/>
            </w:tcBorders>
            <w:shd w:val="clear" w:color="auto" w:fill="FFFFFF"/>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Tez danışmanının belirleyeceği konular</w:t>
            </w:r>
          </w:p>
        </w:tc>
      </w:tr>
      <w:tr w:rsidR="00047E7C" w:rsidRPr="00A33046">
        <w:trPr>
          <w:trHeight w:val="283"/>
        </w:trPr>
        <w:tc>
          <w:tcPr>
            <w:tcW w:w="667" w:type="dxa"/>
            <w:tcBorders>
              <w:top w:val="single" w:sz="4" w:space="0" w:color="000000"/>
              <w:bottom w:val="single" w:sz="12" w:space="0" w:color="000000"/>
              <w:right w:val="nil"/>
            </w:tcBorders>
            <w:shd w:val="clear" w:color="auto" w:fill="D9D9D9"/>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16,17</w:t>
            </w:r>
          </w:p>
        </w:tc>
        <w:tc>
          <w:tcPr>
            <w:tcW w:w="8957" w:type="dxa"/>
            <w:tcBorders>
              <w:left w:val="nil"/>
            </w:tcBorders>
            <w:shd w:val="clear" w:color="auto" w:fill="D9D9D9"/>
            <w:vAlign w:val="center"/>
          </w:tcPr>
          <w:p w:rsidR="00047E7C" w:rsidRPr="00A33046" w:rsidRDefault="00A33046">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sınavları</w:t>
            </w:r>
          </w:p>
        </w:tc>
      </w:tr>
    </w:tbl>
    <w:p w:rsidR="00047E7C" w:rsidRPr="00A33046" w:rsidRDefault="00047E7C">
      <w:pPr>
        <w:spacing w:after="0" w:line="240" w:lineRule="auto"/>
        <w:rPr>
          <w:rFonts w:ascii="Times New Roman" w:hAnsi="Times New Roman" w:cs="Times New Roman"/>
          <w:sz w:val="20"/>
          <w:szCs w:val="20"/>
        </w:rPr>
      </w:pPr>
    </w:p>
    <w:tbl>
      <w:tblPr>
        <w:tblStyle w:val="afffffffffffff4"/>
        <w:tblW w:w="9692"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837"/>
        <w:gridCol w:w="1284"/>
        <w:gridCol w:w="1285"/>
        <w:gridCol w:w="1286"/>
      </w:tblGrid>
      <w:tr w:rsidR="00047E7C" w:rsidRPr="00A33046">
        <w:trPr>
          <w:trHeight w:val="334"/>
        </w:trPr>
        <w:tc>
          <w:tcPr>
            <w:tcW w:w="9692" w:type="dxa"/>
            <w:gridSpan w:val="4"/>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İş Yükünün Hesaplanması</w:t>
            </w:r>
          </w:p>
        </w:tc>
      </w:tr>
      <w:tr w:rsidR="00047E7C" w:rsidRPr="00A33046">
        <w:trPr>
          <w:trHeight w:val="334"/>
        </w:trPr>
        <w:tc>
          <w:tcPr>
            <w:tcW w:w="5837"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Etkinlikler</w:t>
            </w:r>
          </w:p>
        </w:tc>
        <w:tc>
          <w:tcPr>
            <w:tcW w:w="1284"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Sayısı</w:t>
            </w:r>
          </w:p>
        </w:tc>
        <w:tc>
          <w:tcPr>
            <w:tcW w:w="1285"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Süresi (Saat)</w:t>
            </w:r>
          </w:p>
        </w:tc>
        <w:tc>
          <w:tcPr>
            <w:tcW w:w="1286" w:type="dxa"/>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 İş Yükü (saat)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Ders Süresi (haftalık toplam ders saati)</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Sınıf Ders çalışma süresi (tekrar, pekiştirme, ön çalışma, ...)</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Ödev</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Kısa Sınav </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Kısa Sınav hazırlık</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Sözlü Sınav </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Sözlü Sınav hazırlık</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Rapor (Hazırlık ve sunum süresi dahil)</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Proje (Hazırlık ve sunum süresi dahil)</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Sunum (hazırlık süresi dahil)</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Uygulama </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Ara Sınav hazırlık</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r>
      <w:tr w:rsidR="00A623C1" w:rsidRPr="00A33046">
        <w:trPr>
          <w:trHeight w:val="334"/>
        </w:trPr>
        <w:tc>
          <w:tcPr>
            <w:tcW w:w="5837" w:type="dxa"/>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A623C1" w:rsidRPr="00A33046">
        <w:trPr>
          <w:trHeight w:val="334"/>
        </w:trPr>
        <w:tc>
          <w:tcPr>
            <w:tcW w:w="583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Yarıyıl sonu sınavı hazırlık</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56</w:t>
            </w:r>
          </w:p>
        </w:tc>
      </w:tr>
      <w:tr w:rsidR="00A623C1" w:rsidRPr="00A33046">
        <w:trPr>
          <w:trHeight w:val="334"/>
        </w:trPr>
        <w:tc>
          <w:tcPr>
            <w:tcW w:w="583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A623C1" w:rsidRPr="00A33046">
        <w:trPr>
          <w:trHeight w:val="334"/>
        </w:trPr>
        <w:tc>
          <w:tcPr>
            <w:tcW w:w="5837" w:type="dxa"/>
            <w:tcBorders>
              <w:bottom w:val="single" w:sz="12" w:space="0" w:color="000000"/>
            </w:tcBorders>
            <w:shd w:val="clear" w:color="auto" w:fill="FFFFFF"/>
            <w:vAlign w:val="center"/>
          </w:tcPr>
          <w:p w:rsidR="00A623C1" w:rsidRPr="00A33046" w:rsidRDefault="00A623C1" w:rsidP="00A623C1">
            <w:pP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Bütünleme Sınav Hazırlık</w:t>
            </w:r>
          </w:p>
        </w:tc>
        <w:tc>
          <w:tcPr>
            <w:tcW w:w="1284"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5"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c>
          <w:tcPr>
            <w:tcW w:w="1286" w:type="dxa"/>
            <w:shd w:val="clear" w:color="auto" w:fill="FFFFFF"/>
            <w:vAlign w:val="center"/>
          </w:tcPr>
          <w:p w:rsidR="00A623C1" w:rsidRDefault="00A623C1" w:rsidP="00A623C1">
            <w:pPr>
              <w:jc w:val="center"/>
              <w:rPr>
                <w:rFonts w:ascii="Times New Roman" w:eastAsia="Times New Roman" w:hAnsi="Times New Roman" w:cs="Times New Roman"/>
                <w:sz w:val="20"/>
                <w:szCs w:val="20"/>
              </w:rPr>
            </w:pPr>
          </w:p>
        </w:tc>
      </w:tr>
      <w:tr w:rsidR="00047E7C" w:rsidRPr="00A33046">
        <w:trPr>
          <w:trHeight w:val="334"/>
        </w:trPr>
        <w:tc>
          <w:tcPr>
            <w:tcW w:w="5837" w:type="dxa"/>
            <w:tcBorders>
              <w:top w:val="single" w:sz="12" w:space="0" w:color="000000"/>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69"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w:t>
            </w:r>
          </w:p>
        </w:tc>
        <w:tc>
          <w:tcPr>
            <w:tcW w:w="128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w:t>
            </w:r>
          </w:p>
        </w:tc>
      </w:tr>
      <w:tr w:rsidR="00047E7C" w:rsidRPr="00A33046">
        <w:trPr>
          <w:trHeight w:val="372"/>
        </w:trPr>
        <w:tc>
          <w:tcPr>
            <w:tcW w:w="5837" w:type="dxa"/>
            <w:tcBorders>
              <w:top w:val="nil"/>
              <w:left w:val="nil"/>
              <w:bottom w:val="nil"/>
              <w:right w:val="single" w:sz="12" w:space="0" w:color="000000"/>
            </w:tcBorders>
            <w:shd w:val="clear" w:color="auto" w:fill="FFFFFF"/>
            <w:vAlign w:val="center"/>
          </w:tcPr>
          <w:p w:rsidR="00047E7C" w:rsidRPr="00A33046" w:rsidRDefault="00047E7C">
            <w:pPr>
              <w:jc w:val="right"/>
              <w:rPr>
                <w:rFonts w:ascii="Times New Roman" w:eastAsia="Times New Roman" w:hAnsi="Times New Roman" w:cs="Times New Roman"/>
                <w:sz w:val="20"/>
                <w:szCs w:val="20"/>
              </w:rPr>
            </w:pPr>
          </w:p>
        </w:tc>
        <w:tc>
          <w:tcPr>
            <w:tcW w:w="2569" w:type="dxa"/>
            <w:gridSpan w:val="2"/>
            <w:tcBorders>
              <w:left w:val="single" w:sz="12" w:space="0" w:color="000000"/>
            </w:tcBorders>
            <w:shd w:val="clear" w:color="auto" w:fill="FFFFFF"/>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Toplam iş yükü / 30</w:t>
            </w:r>
          </w:p>
        </w:tc>
        <w:tc>
          <w:tcPr>
            <w:tcW w:w="1286" w:type="dxa"/>
            <w:shd w:val="clear" w:color="auto" w:fill="FFFFFF"/>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225/30</w:t>
            </w:r>
          </w:p>
        </w:tc>
      </w:tr>
      <w:tr w:rsidR="00047E7C" w:rsidRPr="00A33046">
        <w:trPr>
          <w:trHeight w:val="334"/>
        </w:trPr>
        <w:tc>
          <w:tcPr>
            <w:tcW w:w="5837" w:type="dxa"/>
            <w:tcBorders>
              <w:top w:val="nil"/>
              <w:left w:val="nil"/>
              <w:bottom w:val="nil"/>
              <w:right w:val="single" w:sz="12" w:space="0" w:color="000000"/>
            </w:tcBorders>
            <w:vAlign w:val="center"/>
          </w:tcPr>
          <w:p w:rsidR="00047E7C" w:rsidRPr="00A33046" w:rsidRDefault="00047E7C">
            <w:pPr>
              <w:jc w:val="right"/>
              <w:rPr>
                <w:rFonts w:ascii="Times New Roman" w:eastAsia="Times New Roman" w:hAnsi="Times New Roman" w:cs="Times New Roman"/>
                <w:sz w:val="20"/>
                <w:szCs w:val="20"/>
              </w:rPr>
            </w:pPr>
          </w:p>
        </w:tc>
        <w:tc>
          <w:tcPr>
            <w:tcW w:w="2569" w:type="dxa"/>
            <w:gridSpan w:val="2"/>
            <w:tcBorders>
              <w:left w:val="single" w:sz="12" w:space="0" w:color="000000"/>
            </w:tcBorders>
            <w:vAlign w:val="center"/>
          </w:tcPr>
          <w:p w:rsidR="00047E7C" w:rsidRPr="00A33046" w:rsidRDefault="00A33046">
            <w:pPr>
              <w:jc w:val="right"/>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AKTS Kredisi</w:t>
            </w:r>
          </w:p>
        </w:tc>
        <w:tc>
          <w:tcPr>
            <w:tcW w:w="1286"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7,5</w:t>
            </w:r>
          </w:p>
        </w:tc>
      </w:tr>
    </w:tbl>
    <w:p w:rsidR="00047E7C" w:rsidRPr="00A33046" w:rsidRDefault="00047E7C">
      <w:pPr>
        <w:rPr>
          <w:rFonts w:ascii="Times New Roman" w:hAnsi="Times New Roman" w:cs="Times New Roman"/>
          <w:sz w:val="20"/>
          <w:szCs w:val="20"/>
        </w:rPr>
      </w:pPr>
    </w:p>
    <w:tbl>
      <w:tblPr>
        <w:tblStyle w:val="afffffffffffff5"/>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5797"/>
        <w:gridCol w:w="3827"/>
      </w:tblGrid>
      <w:tr w:rsidR="00047E7C" w:rsidRPr="00A33046">
        <w:trPr>
          <w:trHeight w:val="312"/>
        </w:trPr>
        <w:tc>
          <w:tcPr>
            <w:tcW w:w="9624" w:type="dxa"/>
            <w:gridSpan w:val="2"/>
            <w:shd w:val="clear" w:color="auto" w:fill="FFF2CC"/>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hAnsi="Times New Roman" w:cs="Times New Roman"/>
                <w:sz w:val="20"/>
                <w:szCs w:val="20"/>
              </w:rPr>
              <w:tab/>
            </w:r>
            <w:r w:rsidRPr="00A33046">
              <w:rPr>
                <w:rFonts w:ascii="Times New Roman" w:eastAsia="Times New Roman" w:hAnsi="Times New Roman" w:cs="Times New Roman"/>
                <w:b/>
                <w:bCs/>
                <w:sz w:val="20"/>
                <w:szCs w:val="20"/>
              </w:rPr>
              <w:t>Değerlendirme</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Yarıyıl içi Etkinlikleri</w:t>
            </w:r>
          </w:p>
        </w:tc>
        <w:tc>
          <w:tcPr>
            <w:tcW w:w="3827" w:type="dxa"/>
            <w:vAlign w:val="center"/>
          </w:tcPr>
          <w:p w:rsidR="00047E7C" w:rsidRPr="00A33046" w:rsidRDefault="00A33046">
            <w:pPr>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w:t>
            </w:r>
          </w:p>
        </w:tc>
      </w:tr>
      <w:tr w:rsidR="00047E7C" w:rsidRPr="00A33046">
        <w:trPr>
          <w:trHeight w:val="369"/>
        </w:trPr>
        <w:tc>
          <w:tcPr>
            <w:tcW w:w="5797" w:type="dxa"/>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Yarıyıl Sonu Sınavı  </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r w:rsidR="00047E7C" w:rsidRPr="00A33046">
        <w:trPr>
          <w:trHeight w:val="369"/>
        </w:trPr>
        <w:tc>
          <w:tcPr>
            <w:tcW w:w="5797" w:type="dxa"/>
            <w:vAlign w:val="center"/>
          </w:tcPr>
          <w:p w:rsidR="00047E7C" w:rsidRPr="00A33046" w:rsidRDefault="00A33046">
            <w:pPr>
              <w:jc w:val="right"/>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Toplam</w:t>
            </w:r>
          </w:p>
        </w:tc>
        <w:tc>
          <w:tcPr>
            <w:tcW w:w="3827" w:type="dxa"/>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100</w:t>
            </w:r>
          </w:p>
        </w:tc>
      </w:tr>
    </w:tbl>
    <w:p w:rsidR="00047E7C" w:rsidRPr="00A33046" w:rsidRDefault="00047E7C">
      <w:pPr>
        <w:spacing w:after="0" w:line="240" w:lineRule="auto"/>
        <w:rPr>
          <w:rFonts w:ascii="Times New Roman" w:hAnsi="Times New Roman" w:cs="Times New Roman"/>
          <w:sz w:val="20"/>
          <w:szCs w:val="20"/>
        </w:rPr>
      </w:pPr>
    </w:p>
    <w:tbl>
      <w:tblPr>
        <w:tblStyle w:val="afffffffffffff6"/>
        <w:tblW w:w="9750"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558"/>
        <w:gridCol w:w="8187"/>
        <w:gridCol w:w="1005"/>
      </w:tblGrid>
      <w:tr w:rsidR="00047E7C" w:rsidRPr="00A33046" w:rsidTr="007131D2">
        <w:trPr>
          <w:trHeight w:val="612"/>
        </w:trPr>
        <w:tc>
          <w:tcPr>
            <w:tcW w:w="9750" w:type="dxa"/>
            <w:gridSpan w:val="3"/>
            <w:tcBorders>
              <w:top w:val="single" w:sz="12" w:space="0" w:color="000000"/>
              <w:left w:val="single" w:sz="12" w:space="0" w:color="000000"/>
              <w:bottom w:val="single" w:sz="6" w:space="0" w:color="000000"/>
              <w:right w:val="single" w:sz="12" w:space="0" w:color="000000"/>
            </w:tcBorders>
            <w:shd w:val="clear" w:color="auto" w:fill="FFF2CC"/>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DERSİN ÖĞRENİM ÇIKTILARININ PROGRAM ÇIKTILARI (PÇ) İLE OLAN İLİŞKİSİ</w:t>
            </w:r>
          </w:p>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(5: Çok yüksek, 4:</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Yüksek,</w:t>
            </w:r>
            <w:r w:rsidRPr="00A33046">
              <w:rPr>
                <w:rFonts w:ascii="Times New Roman" w:eastAsia="Times New Roman" w:hAnsi="Times New Roman" w:cs="Times New Roman"/>
                <w:b/>
                <w:bCs/>
                <w:sz w:val="20"/>
                <w:szCs w:val="20"/>
              </w:rPr>
              <w:t xml:space="preserve"> </w:t>
            </w:r>
            <w:r w:rsidRPr="00A33046">
              <w:rPr>
                <w:rFonts w:ascii="Times New Roman" w:eastAsia="Times New Roman" w:hAnsi="Times New Roman" w:cs="Times New Roman"/>
                <w:sz w:val="20"/>
                <w:szCs w:val="20"/>
              </w:rPr>
              <w:t>3: Orta, 2: Düşük, 1: Çok düşük,)</w:t>
            </w:r>
          </w:p>
        </w:tc>
      </w:tr>
      <w:tr w:rsidR="00047E7C" w:rsidRPr="00A33046" w:rsidTr="007131D2">
        <w:trPr>
          <w:trHeight w:val="339"/>
        </w:trPr>
        <w:tc>
          <w:tcPr>
            <w:tcW w:w="558" w:type="dxa"/>
            <w:tcBorders>
              <w:top w:val="single" w:sz="6" w:space="0" w:color="000000"/>
              <w:left w:val="single" w:sz="12" w:space="0" w:color="000000"/>
              <w:bottom w:val="single" w:sz="6" w:space="0" w:color="000000"/>
              <w:right w:val="single" w:sz="6"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NO</w:t>
            </w:r>
          </w:p>
        </w:tc>
        <w:tc>
          <w:tcPr>
            <w:tcW w:w="8187" w:type="dxa"/>
            <w:tcBorders>
              <w:top w:val="single" w:sz="6" w:space="0" w:color="000000"/>
              <w:left w:val="single" w:sz="6" w:space="0" w:color="000000"/>
              <w:bottom w:val="single" w:sz="6" w:space="0" w:color="000000"/>
              <w:right w:val="single" w:sz="6"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PROGRAM ÇIKTISI</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Katkı</w:t>
            </w:r>
          </w:p>
        </w:tc>
      </w:tr>
      <w:tr w:rsidR="00047E7C" w:rsidRPr="00A33046" w:rsidTr="007131D2">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b/>
                <w:bCs/>
                <w:sz w:val="20"/>
                <w:szCs w:val="20"/>
              </w:rPr>
            </w:pPr>
            <w:r w:rsidRPr="00A33046">
              <w:rPr>
                <w:rFonts w:ascii="Times New Roman" w:eastAsia="Times New Roman" w:hAnsi="Times New Roman" w:cs="Times New Roman"/>
                <w:sz w:val="20"/>
                <w:szCs w:val="20"/>
              </w:rPr>
              <w:t>1</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Ebeliğin hizmet sunum alanlarında etik ilkeler ve kodlar çerçevesinde kadın ve aile merkezli bütüncül bakım stratejileri geliştirme ve sunma</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2</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alanıyla ilgili çalışmaların önemini kavrama ve kanıt temelli araştırmalar üretilebilme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3</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hAnsi="Times New Roman" w:cs="Times New Roman"/>
                <w:sz w:val="20"/>
                <w:szCs w:val="20"/>
              </w:rPr>
            </w:pPr>
            <w:r w:rsidRPr="00A33046">
              <w:rPr>
                <w:rFonts w:ascii="Times New Roman" w:eastAsia="Times New Roman" w:hAnsi="Times New Roman" w:cs="Times New Roman"/>
                <w:sz w:val="20"/>
                <w:szCs w:val="20"/>
              </w:rPr>
              <w:t xml:space="preserve">Ebelik mesleğine ulusal ve uluslararası kanıtlar sunabile bilimsel çalışmaları okuyup bilgileri analize-sentez edebilme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4</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Ebelik alanında bilimsel çalışmalar ve projeler için öneri ve fikir geliştirme</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499"/>
        </w:trPr>
        <w:tc>
          <w:tcPr>
            <w:tcW w:w="558" w:type="dxa"/>
            <w:tcBorders>
              <w:top w:val="single" w:sz="6" w:space="0" w:color="000000"/>
              <w:left w:val="single" w:sz="12"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c>
          <w:tcPr>
            <w:tcW w:w="8187" w:type="dxa"/>
            <w:tcBorders>
              <w:top w:val="single" w:sz="6" w:space="0" w:color="000000"/>
              <w:left w:val="single" w:sz="6" w:space="0" w:color="000000"/>
              <w:bottom w:val="single" w:sz="6" w:space="0" w:color="000000"/>
              <w:right w:val="single" w:sz="6" w:space="0" w:color="000000"/>
            </w:tcBorders>
            <w:shd w:val="clear" w:color="auto" w:fill="FFFFFF"/>
          </w:tcPr>
          <w:p w:rsidR="00047E7C" w:rsidRPr="00A33046" w:rsidRDefault="00A33046" w:rsidP="007131D2">
            <w:pPr>
              <w:spacing w:after="0" w:line="240" w:lineRule="auto"/>
              <w:jc w:val="both"/>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 xml:space="preserve">Teknoloji ve dijital sağlık uygulamalarını ebelik alanına entegre edebilme becerisini geliştirerek bilimsel çalışmalarda araştırmacı olma </w:t>
            </w:r>
          </w:p>
        </w:tc>
        <w:tc>
          <w:tcPr>
            <w:tcW w:w="1005" w:type="dxa"/>
            <w:tcBorders>
              <w:top w:val="single" w:sz="6" w:space="0" w:color="000000"/>
              <w:left w:val="single" w:sz="6" w:space="0" w:color="000000"/>
              <w:bottom w:val="single" w:sz="6" w:space="0" w:color="000000"/>
              <w:right w:val="single" w:sz="12" w:space="0" w:color="000000"/>
            </w:tcBorders>
            <w:vAlign w:val="center"/>
          </w:tcPr>
          <w:p w:rsidR="00047E7C" w:rsidRPr="00A33046" w:rsidRDefault="00A33046" w:rsidP="007131D2">
            <w:pPr>
              <w:spacing w:after="0" w:line="240" w:lineRule="auto"/>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5</w:t>
            </w:r>
          </w:p>
        </w:tc>
      </w:tr>
      <w:tr w:rsidR="00047E7C" w:rsidRPr="00A33046" w:rsidTr="007131D2">
        <w:trPr>
          <w:trHeight w:val="104"/>
        </w:trPr>
        <w:tc>
          <w:tcPr>
            <w:tcW w:w="8745" w:type="dxa"/>
            <w:gridSpan w:val="2"/>
          </w:tcPr>
          <w:p w:rsidR="00047E7C" w:rsidRPr="00A33046" w:rsidRDefault="00047E7C" w:rsidP="007131D2">
            <w:pPr>
              <w:widowControl w:val="0"/>
              <w:pBdr>
                <w:top w:val="nil"/>
                <w:left w:val="nil"/>
                <w:bottom w:val="nil"/>
                <w:right w:val="nil"/>
                <w:between w:val="nil"/>
              </w:pBdr>
              <w:spacing w:after="0" w:line="240" w:lineRule="auto"/>
              <w:rPr>
                <w:rFonts w:ascii="Times New Roman" w:eastAsia="Times New Roman" w:hAnsi="Times New Roman" w:cs="Times New Roman"/>
                <w:sz w:val="20"/>
                <w:szCs w:val="20"/>
              </w:rPr>
            </w:pPr>
          </w:p>
        </w:tc>
        <w:tc>
          <w:tcPr>
            <w:tcW w:w="1005" w:type="dxa"/>
            <w:tcBorders>
              <w:top w:val="nil"/>
              <w:left w:val="nil"/>
              <w:bottom w:val="nil"/>
              <w:right w:val="nil"/>
            </w:tcBorders>
            <w:tcMar>
              <w:top w:w="0" w:type="dxa"/>
              <w:left w:w="70" w:type="dxa"/>
              <w:bottom w:w="0" w:type="dxa"/>
              <w:right w:w="70" w:type="dxa"/>
            </w:tcMar>
          </w:tcPr>
          <w:p w:rsidR="00047E7C" w:rsidRPr="00A33046" w:rsidRDefault="00047E7C" w:rsidP="007131D2">
            <w:pPr>
              <w:spacing w:after="0" w:line="240" w:lineRule="auto"/>
              <w:rPr>
                <w:rFonts w:ascii="Times New Roman" w:hAnsi="Times New Roman" w:cs="Times New Roman"/>
                <w:sz w:val="20"/>
                <w:szCs w:val="20"/>
              </w:rPr>
            </w:pPr>
          </w:p>
        </w:tc>
      </w:tr>
    </w:tbl>
    <w:p w:rsidR="00047E7C" w:rsidRPr="00A33046" w:rsidRDefault="00047E7C">
      <w:pPr>
        <w:spacing w:after="0" w:line="240" w:lineRule="auto"/>
        <w:rPr>
          <w:rFonts w:ascii="Times New Roman" w:hAnsi="Times New Roman" w:cs="Times New Roman"/>
          <w:sz w:val="20"/>
          <w:szCs w:val="20"/>
        </w:rPr>
      </w:pPr>
    </w:p>
    <w:p w:rsidR="00047E7C" w:rsidRPr="00A33046" w:rsidRDefault="00047E7C">
      <w:pPr>
        <w:spacing w:after="0" w:line="240" w:lineRule="auto"/>
        <w:rPr>
          <w:rFonts w:ascii="Times New Roman" w:hAnsi="Times New Roman" w:cs="Times New Roman"/>
          <w:sz w:val="20"/>
          <w:szCs w:val="20"/>
        </w:rPr>
      </w:pPr>
    </w:p>
    <w:tbl>
      <w:tblPr>
        <w:tblStyle w:val="afffffffffffff7"/>
        <w:tblW w:w="9624" w:type="dxa"/>
        <w:tblInd w:w="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00" w:firstRow="0" w:lastRow="0" w:firstColumn="0" w:lastColumn="0" w:noHBand="0" w:noVBand="1"/>
      </w:tblPr>
      <w:tblGrid>
        <w:gridCol w:w="1403"/>
        <w:gridCol w:w="1701"/>
        <w:gridCol w:w="2268"/>
        <w:gridCol w:w="1984"/>
        <w:gridCol w:w="2268"/>
      </w:tblGrid>
      <w:tr w:rsidR="00047E7C" w:rsidRPr="00A33046">
        <w:trPr>
          <w:trHeight w:val="449"/>
        </w:trPr>
        <w:tc>
          <w:tcPr>
            <w:tcW w:w="9624" w:type="dxa"/>
            <w:gridSpan w:val="5"/>
            <w:shd w:val="clear" w:color="auto" w:fill="FFF2CC"/>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b/>
                <w:bCs/>
                <w:sz w:val="20"/>
                <w:szCs w:val="20"/>
              </w:rPr>
              <w:t>DERSİN YÜRÜTÜCÜLERİ</w:t>
            </w:r>
          </w:p>
        </w:tc>
      </w:tr>
      <w:tr w:rsidR="00047E7C" w:rsidRPr="00A33046" w:rsidTr="007131D2">
        <w:trPr>
          <w:trHeight w:val="56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1701" w:type="dxa"/>
            <w:shd w:val="clear" w:color="auto" w:fill="FFFFFF"/>
            <w:vAlign w:val="center"/>
          </w:tcPr>
          <w:p w:rsidR="00047E7C" w:rsidRPr="00A33046" w:rsidRDefault="00A33046">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 Dr. F. Deniz SAYINER</w:t>
            </w:r>
          </w:p>
          <w:p w:rsidR="00047E7C" w:rsidRPr="00A33046" w:rsidRDefault="00047E7C">
            <w:pPr>
              <w:ind w:left="-109" w:right="-176"/>
              <w:jc w:val="center"/>
              <w:rPr>
                <w:rFonts w:ascii="Times New Roman" w:eastAsia="Times New Roman" w:hAnsi="Times New Roman" w:cs="Times New Roman"/>
                <w:sz w:val="20"/>
                <w:szCs w:val="20"/>
              </w:rPr>
            </w:pP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Prof. Dr. Nebahat ÖZERDOĞAN</w:t>
            </w:r>
          </w:p>
          <w:p w:rsidR="00047E7C" w:rsidRPr="00A33046" w:rsidRDefault="00047E7C" w:rsidP="007131D2">
            <w:pPr>
              <w:jc w:val="center"/>
              <w:rPr>
                <w:rFonts w:ascii="Times New Roman" w:eastAsia="Times New Roman" w:hAnsi="Times New Roman" w:cs="Times New Roman"/>
                <w:sz w:val="20"/>
                <w:szCs w:val="20"/>
              </w:rPr>
            </w:pPr>
          </w:p>
        </w:tc>
        <w:tc>
          <w:tcPr>
            <w:tcW w:w="1984" w:type="dxa"/>
            <w:shd w:val="clear" w:color="auto" w:fill="FFFFFF"/>
            <w:vAlign w:val="center"/>
          </w:tcPr>
          <w:p w:rsidR="007131D2" w:rsidRPr="00A33046" w:rsidRDefault="007131D2" w:rsidP="007131D2">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Neşe ÇELİK</w:t>
            </w:r>
          </w:p>
          <w:p w:rsidR="00047E7C" w:rsidRPr="00A33046" w:rsidRDefault="00047E7C" w:rsidP="007131D2">
            <w:pPr>
              <w:jc w:val="center"/>
              <w:rPr>
                <w:rFonts w:ascii="Times New Roman" w:eastAsia="Times New Roman" w:hAnsi="Times New Roman" w:cs="Times New Roman"/>
                <w:sz w:val="20"/>
                <w:szCs w:val="20"/>
              </w:rPr>
            </w:pP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Elif Yağmur GÜR</w:t>
            </w:r>
          </w:p>
          <w:p w:rsidR="00047E7C" w:rsidRPr="00A33046" w:rsidRDefault="00047E7C" w:rsidP="007131D2">
            <w:pPr>
              <w:jc w:val="center"/>
              <w:rPr>
                <w:rFonts w:ascii="Times New Roman" w:eastAsia="Times New Roman" w:hAnsi="Times New Roman" w:cs="Times New Roman"/>
                <w:sz w:val="20"/>
                <w:szCs w:val="20"/>
              </w:rPr>
            </w:pPr>
          </w:p>
        </w:tc>
      </w:tr>
      <w:tr w:rsidR="00047E7C" w:rsidRPr="00A33046" w:rsidTr="007131D2">
        <w:trPr>
          <w:trHeight w:val="347"/>
        </w:trPr>
        <w:tc>
          <w:tcPr>
            <w:tcW w:w="1403" w:type="dxa"/>
            <w:shd w:val="clear" w:color="auto" w:fill="FFF2CC"/>
            <w:vAlign w:val="center"/>
          </w:tcPr>
          <w:p w:rsidR="00047E7C" w:rsidRPr="00A33046" w:rsidRDefault="00A33046">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1701"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1984"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047E7C" w:rsidRPr="00A33046" w:rsidRDefault="00047E7C">
            <w:pPr>
              <w:jc w:val="center"/>
              <w:rPr>
                <w:rFonts w:ascii="Times New Roman" w:eastAsia="Times New Roman" w:hAnsi="Times New Roman" w:cs="Times New Roman"/>
                <w:color w:val="FF0000"/>
                <w:sz w:val="20"/>
                <w:szCs w:val="20"/>
              </w:rPr>
            </w:pPr>
          </w:p>
        </w:tc>
      </w:tr>
      <w:tr w:rsidR="007131D2" w:rsidRPr="00A33046" w:rsidTr="007131D2">
        <w:trPr>
          <w:trHeight w:val="794"/>
        </w:trPr>
        <w:tc>
          <w:tcPr>
            <w:tcW w:w="1403" w:type="dxa"/>
            <w:shd w:val="clear" w:color="auto" w:fill="FFF2CC"/>
            <w:vAlign w:val="center"/>
          </w:tcPr>
          <w:p w:rsidR="007131D2" w:rsidRPr="00A33046" w:rsidRDefault="007131D2" w:rsidP="007131D2">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 xml:space="preserve">Yürütücü </w:t>
            </w:r>
          </w:p>
        </w:tc>
        <w:tc>
          <w:tcPr>
            <w:tcW w:w="1701" w:type="dxa"/>
            <w:shd w:val="clear" w:color="auto" w:fill="FFFFFF"/>
            <w:vAlign w:val="center"/>
          </w:tcPr>
          <w:p w:rsidR="007131D2" w:rsidRPr="00A33046" w:rsidRDefault="007131D2" w:rsidP="007131D2">
            <w:pPr>
              <w:jc w:val="center"/>
              <w:rPr>
                <w:rFonts w:ascii="Times New Roman" w:eastAsia="Times New Roman" w:hAnsi="Times New Roman" w:cs="Times New Roman"/>
                <w:sz w:val="20"/>
                <w:szCs w:val="20"/>
              </w:rPr>
            </w:pPr>
            <w:r w:rsidRPr="00A33046">
              <w:rPr>
                <w:rFonts w:ascii="Times New Roman" w:eastAsia="Times New Roman" w:hAnsi="Times New Roman" w:cs="Times New Roman"/>
                <w:sz w:val="20"/>
                <w:szCs w:val="20"/>
              </w:rPr>
              <w:t>Doç. Dr. Özlem ÖZFIRAT</w:t>
            </w:r>
          </w:p>
          <w:p w:rsidR="007131D2" w:rsidRPr="00A33046" w:rsidRDefault="007131D2" w:rsidP="007131D2">
            <w:pPr>
              <w:jc w:val="center"/>
              <w:rPr>
                <w:rFonts w:ascii="Times New Roman" w:eastAsia="Times New Roman" w:hAnsi="Times New Roman" w:cs="Times New Roman"/>
                <w:color w:val="FF0000"/>
                <w:sz w:val="20"/>
                <w:szCs w:val="20"/>
              </w:rPr>
            </w:pPr>
            <w:r w:rsidRPr="00A33046">
              <w:rPr>
                <w:rFonts w:ascii="Times New Roman" w:eastAsia="Times New Roman" w:hAnsi="Times New Roman" w:cs="Times New Roman"/>
                <w:sz w:val="20"/>
                <w:szCs w:val="20"/>
              </w:rPr>
              <w:t xml:space="preserve">Dr. Öğr. Üyesi  </w:t>
            </w: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r w:rsidRPr="00A33046">
              <w:rPr>
                <w:rFonts w:ascii="Times New Roman" w:eastAsia="Times New Roman" w:hAnsi="Times New Roman" w:cs="Times New Roman"/>
                <w:sz w:val="20"/>
                <w:szCs w:val="20"/>
              </w:rPr>
              <w:t>Dr. Öğr. Üyesi  Burcu Tuncer YILMAZ</w:t>
            </w:r>
          </w:p>
        </w:tc>
        <w:tc>
          <w:tcPr>
            <w:tcW w:w="1984"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r>
      <w:tr w:rsidR="007131D2" w:rsidRPr="00A33046" w:rsidTr="007131D2">
        <w:trPr>
          <w:trHeight w:val="320"/>
        </w:trPr>
        <w:tc>
          <w:tcPr>
            <w:tcW w:w="1403" w:type="dxa"/>
            <w:shd w:val="clear" w:color="auto" w:fill="FFF2CC"/>
            <w:vAlign w:val="center"/>
          </w:tcPr>
          <w:p w:rsidR="007131D2" w:rsidRPr="00A33046" w:rsidRDefault="007131D2" w:rsidP="007131D2">
            <w:pPr>
              <w:rPr>
                <w:rFonts w:ascii="Times New Roman" w:eastAsia="Times New Roman" w:hAnsi="Times New Roman" w:cs="Times New Roman"/>
                <w:b/>
                <w:bCs/>
                <w:sz w:val="20"/>
                <w:szCs w:val="20"/>
              </w:rPr>
            </w:pPr>
            <w:r w:rsidRPr="00A33046">
              <w:rPr>
                <w:rFonts w:ascii="Times New Roman" w:eastAsia="Times New Roman" w:hAnsi="Times New Roman" w:cs="Times New Roman"/>
                <w:b/>
                <w:bCs/>
                <w:sz w:val="20"/>
                <w:szCs w:val="20"/>
              </w:rPr>
              <w:t>İmza</w:t>
            </w:r>
          </w:p>
        </w:tc>
        <w:tc>
          <w:tcPr>
            <w:tcW w:w="1701"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c>
          <w:tcPr>
            <w:tcW w:w="1984"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c>
          <w:tcPr>
            <w:tcW w:w="2268" w:type="dxa"/>
            <w:shd w:val="clear" w:color="auto" w:fill="FFFFFF"/>
            <w:vAlign w:val="center"/>
          </w:tcPr>
          <w:p w:rsidR="007131D2" w:rsidRPr="00A33046" w:rsidRDefault="007131D2" w:rsidP="007131D2">
            <w:pPr>
              <w:jc w:val="center"/>
              <w:rPr>
                <w:rFonts w:ascii="Times New Roman" w:eastAsia="Times New Roman" w:hAnsi="Times New Roman" w:cs="Times New Roman"/>
                <w:color w:val="FF0000"/>
                <w:sz w:val="20"/>
                <w:szCs w:val="20"/>
              </w:rPr>
            </w:pPr>
          </w:p>
        </w:tc>
      </w:tr>
    </w:tbl>
    <w:p w:rsidR="007131D2"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w:t>
      </w:r>
    </w:p>
    <w:p w:rsidR="00047E7C" w:rsidRPr="00A33046" w:rsidRDefault="00A33046">
      <w:pPr>
        <w:spacing w:after="0" w:line="240" w:lineRule="auto"/>
        <w:jc w:val="right"/>
        <w:rPr>
          <w:rFonts w:ascii="Times New Roman" w:hAnsi="Times New Roman" w:cs="Times New Roman"/>
          <w:sz w:val="20"/>
          <w:szCs w:val="20"/>
        </w:rPr>
      </w:pPr>
      <w:r w:rsidRPr="00A33046">
        <w:rPr>
          <w:rFonts w:ascii="Times New Roman" w:hAnsi="Times New Roman" w:cs="Times New Roman"/>
          <w:sz w:val="20"/>
          <w:szCs w:val="20"/>
        </w:rPr>
        <w:t xml:space="preserve">                                                                                                                                                      Tarih:</w:t>
      </w:r>
      <w:r w:rsidRPr="00A33046">
        <w:rPr>
          <w:rFonts w:ascii="Times New Roman" w:eastAsia="Times New Roman" w:hAnsi="Times New Roman" w:cs="Times New Roman"/>
          <w:sz w:val="20"/>
          <w:szCs w:val="20"/>
        </w:rPr>
        <w:t xml:space="preserve"> 24.02.2026</w:t>
      </w:r>
    </w:p>
    <w:sectPr w:rsidR="00047E7C" w:rsidRPr="00A33046">
      <w:pgSz w:w="11906" w:h="16838"/>
      <w:pgMar w:top="720" w:right="1134" w:bottom="720" w:left="1134"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embedRegular r:id="rId1" w:fontKey="{BF41805E-8004-4CE0-ABF6-3DD78F406FF6}"/>
    <w:embedBold r:id="rId2" w:fontKey="{5F28FA8E-FE15-4DCF-B7C8-3BADC5036CC0}"/>
  </w:font>
  <w:font w:name="Times New Roman">
    <w:panose1 w:val="02020603050405020304"/>
    <w:charset w:val="A2"/>
    <w:family w:val="roman"/>
    <w:pitch w:val="variable"/>
    <w:sig w:usb0="E0002EFF" w:usb1="C000785B" w:usb2="00000009" w:usb3="00000000" w:csb0="000001FF" w:csb1="00000000"/>
  </w:font>
  <w:font w:name="Tahoma">
    <w:panose1 w:val="020B0604030504040204"/>
    <w:charset w:val="A2"/>
    <w:family w:val="swiss"/>
    <w:pitch w:val="variable"/>
    <w:sig w:usb0="E1002EFF" w:usb1="C000605B" w:usb2="00000029" w:usb3="00000000" w:csb0="000101FF" w:csb1="00000000"/>
    <w:embedRegular r:id="rId3" w:fontKey="{BFC58FF1-3CEC-42AE-BF39-95B94B18A041}"/>
  </w:font>
  <w:font w:name="Georgia">
    <w:panose1 w:val="02040502050405020303"/>
    <w:charset w:val="A2"/>
    <w:family w:val="roman"/>
    <w:pitch w:val="variable"/>
    <w:sig w:usb0="00000287" w:usb1="00000000" w:usb2="00000000" w:usb3="00000000" w:csb0="0000009F" w:csb1="00000000"/>
    <w:embedItalic r:id="rId4" w:fontKey="{AA47D3BD-C93E-4795-9E82-2B64E554D424}"/>
  </w:font>
  <w:font w:name="Cambria Math">
    <w:panose1 w:val="02040503050406030204"/>
    <w:charset w:val="A2"/>
    <w:family w:val="roman"/>
    <w:pitch w:val="variable"/>
    <w:sig w:usb0="E00006FF" w:usb1="420024FF" w:usb2="02000000" w:usb3="00000000" w:csb0="0000019F" w:csb1="00000000"/>
    <w:embedRegular r:id="rId5" w:fontKey="{CF945BAB-D660-4433-9C18-1F62A04175B5}"/>
  </w:font>
  <w:font w:name="Calibri Light">
    <w:panose1 w:val="020F0302020204030204"/>
    <w:charset w:val="A2"/>
    <w:family w:val="swiss"/>
    <w:pitch w:val="variable"/>
    <w:sig w:usb0="E4002EFF" w:usb1="C000247B" w:usb2="00000009" w:usb3="00000000" w:csb0="000001FF" w:csb1="00000000"/>
    <w:embedRegular r:id="rId6" w:fontKey="{7DA2E055-A4C6-4EEA-A3E7-CE521DABB04D}"/>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7E7C"/>
    <w:rsid w:val="00047E7C"/>
    <w:rsid w:val="0012210C"/>
    <w:rsid w:val="00140BA1"/>
    <w:rsid w:val="00175BA6"/>
    <w:rsid w:val="002B491E"/>
    <w:rsid w:val="00396938"/>
    <w:rsid w:val="003E767A"/>
    <w:rsid w:val="00485655"/>
    <w:rsid w:val="007131D2"/>
    <w:rsid w:val="00A33046"/>
    <w:rsid w:val="00A623C1"/>
    <w:rsid w:val="00B53A26"/>
    <w:rsid w:val="00C11EEF"/>
    <w:rsid w:val="00C632A8"/>
    <w:rsid w:val="00E37865"/>
    <w:rsid w:val="00ED4E49"/>
    <w:rsid w:val="00EE6E41"/>
    <w:rsid w:val="00FF5E2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04BAC3-1156-4F42-B8D4-1987C05FEA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Balk1">
    <w:name w:val="heading 1"/>
    <w:basedOn w:val="Normal"/>
    <w:next w:val="Normal"/>
    <w:pPr>
      <w:keepNext/>
      <w:keepLines/>
      <w:spacing w:before="480" w:after="120"/>
      <w:outlineLvl w:val="0"/>
    </w:pPr>
    <w:rPr>
      <w:b/>
      <w:bCs/>
      <w:sz w:val="48"/>
      <w:szCs w:val="48"/>
    </w:rPr>
  </w:style>
  <w:style w:type="paragraph" w:styleId="Balk2">
    <w:name w:val="heading 2"/>
    <w:basedOn w:val="Normal"/>
    <w:next w:val="Normal"/>
    <w:pPr>
      <w:keepNext/>
      <w:keepLines/>
      <w:spacing w:before="360" w:after="80"/>
      <w:outlineLvl w:val="1"/>
    </w:pPr>
    <w:rPr>
      <w:b/>
      <w:bCs/>
      <w:sz w:val="36"/>
      <w:szCs w:val="36"/>
    </w:rPr>
  </w:style>
  <w:style w:type="paragraph" w:styleId="Balk3">
    <w:name w:val="heading 3"/>
    <w:basedOn w:val="Normal"/>
    <w:next w:val="Normal"/>
    <w:pPr>
      <w:keepNext/>
      <w:keepLines/>
      <w:spacing w:before="280" w:after="80"/>
      <w:outlineLvl w:val="2"/>
    </w:pPr>
    <w:rPr>
      <w:b/>
      <w:bCs/>
      <w:sz w:val="28"/>
      <w:szCs w:val="28"/>
    </w:rPr>
  </w:style>
  <w:style w:type="paragraph" w:styleId="Balk4">
    <w:name w:val="heading 4"/>
    <w:basedOn w:val="Normal"/>
    <w:next w:val="Normal"/>
    <w:pPr>
      <w:spacing w:line="240" w:lineRule="auto"/>
      <w:outlineLvl w:val="3"/>
    </w:pPr>
    <w:rPr>
      <w:rFonts w:ascii="Times New Roman" w:eastAsia="Times New Roman" w:hAnsi="Times New Roman" w:cs="Times New Roman"/>
      <w:b/>
      <w:bCs/>
      <w:sz w:val="24"/>
      <w:szCs w:val="24"/>
    </w:rPr>
  </w:style>
  <w:style w:type="paragraph" w:styleId="Balk5">
    <w:name w:val="heading 5"/>
    <w:basedOn w:val="Normal"/>
    <w:next w:val="Normal"/>
    <w:pPr>
      <w:keepNext/>
      <w:keepLines/>
      <w:spacing w:before="220" w:after="40"/>
      <w:outlineLvl w:val="4"/>
    </w:pPr>
    <w:rPr>
      <w:b/>
      <w:bCs/>
    </w:rPr>
  </w:style>
  <w:style w:type="paragraph" w:styleId="Balk6">
    <w:name w:val="heading 6"/>
    <w:basedOn w:val="Normal"/>
    <w:next w:val="Normal"/>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pPr>
      <w:keepNext/>
      <w:keepLines/>
      <w:spacing w:before="480" w:after="120"/>
    </w:pPr>
    <w:rPr>
      <w:b/>
      <w:bCs/>
      <w:sz w:val="72"/>
      <w:szCs w:val="72"/>
    </w:rPr>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Gl">
    <w:name w:val="Strong"/>
    <w:basedOn w:val="VarsaylanParagrafYazTipi"/>
    <w:uiPriority w:val="22"/>
    <w:qFormat/>
    <w:rsid w:val="00D343F1"/>
    <w:rPr>
      <w:b/>
      <w:bCs/>
    </w:rPr>
  </w:style>
  <w:style w:type="character" w:styleId="Vurgu">
    <w:name w:val="Emphasis"/>
    <w:basedOn w:val="VarsaylanParagrafYazTipi"/>
    <w:uiPriority w:val="20"/>
    <w:qFormat/>
    <w:rsid w:val="00D343F1"/>
    <w:rPr>
      <w:i/>
      <w:iCs/>
    </w:rPr>
  </w:style>
  <w:style w:type="paragraph" w:customStyle="1" w:styleId="TableParagraph">
    <w:name w:val="Table Paragraph"/>
    <w:basedOn w:val="Normal"/>
    <w:uiPriority w:val="1"/>
    <w:qFormat/>
    <w:rsid w:val="003717C9"/>
    <w:pPr>
      <w:widowControl w:val="0"/>
      <w:autoSpaceDE w:val="0"/>
      <w:autoSpaceDN w:val="0"/>
      <w:spacing w:after="0" w:line="240" w:lineRule="auto"/>
    </w:pPr>
    <w:rPr>
      <w:rFonts w:ascii="Times New Roman" w:eastAsia="Times New Roman" w:hAnsi="Times New Roman" w:cs="Times New Roman"/>
    </w:rPr>
  </w:style>
  <w:style w:type="paragraph" w:styleId="BalonMetni">
    <w:name w:val="Balloon Text"/>
    <w:basedOn w:val="Normal"/>
    <w:link w:val="BalonMetniChar"/>
    <w:uiPriority w:val="99"/>
    <w:semiHidden/>
    <w:unhideWhenUsed/>
    <w:rsid w:val="003717C9"/>
    <w:pPr>
      <w:spacing w:after="0" w:line="240" w:lineRule="auto"/>
    </w:pPr>
    <w:rPr>
      <w:rFonts w:ascii="Tahoma" w:eastAsiaTheme="minorEastAsia" w:hAnsi="Tahoma" w:cs="Tahoma"/>
      <w:sz w:val="16"/>
      <w:szCs w:val="16"/>
    </w:rPr>
  </w:style>
  <w:style w:type="character" w:customStyle="1" w:styleId="BalonMetniChar">
    <w:name w:val="Balon Metni Char"/>
    <w:basedOn w:val="VarsaylanParagrafYazTipi"/>
    <w:link w:val="BalonMetni"/>
    <w:uiPriority w:val="99"/>
    <w:semiHidden/>
    <w:rsid w:val="003717C9"/>
    <w:rPr>
      <w:rFonts w:ascii="Tahoma" w:eastAsiaTheme="minorEastAsia" w:hAnsi="Tahoma" w:cs="Tahoma"/>
      <w:sz w:val="16"/>
      <w:szCs w:val="16"/>
      <w:lang w:eastAsia="tr-TR"/>
    </w:rPr>
  </w:style>
  <w:style w:type="character" w:customStyle="1" w:styleId="Balk4Char">
    <w:name w:val="Başlık 4 Char"/>
    <w:basedOn w:val="VarsaylanParagrafYazTipi"/>
    <w:rsid w:val="009816E9"/>
    <w:rPr>
      <w:rFonts w:ascii="Times New Roman" w:eastAsia="Times New Roman" w:hAnsi="Times New Roman" w:cs="Times New Roman"/>
      <w:b/>
      <w:bCs/>
      <w:sz w:val="24"/>
      <w:szCs w:val="24"/>
      <w:lang w:eastAsia="tr-TR"/>
    </w:rPr>
  </w:style>
  <w:style w:type="character" w:styleId="Kpr">
    <w:name w:val="Hyperlink"/>
    <w:rsid w:val="00121384"/>
    <w:rPr>
      <w:color w:val="0000FF"/>
      <w:u w:val="single"/>
    </w:rPr>
  </w:style>
  <w:style w:type="paragraph" w:styleId="Altyaz">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0" w:type="dxa"/>
        <w:bottom w:w="0" w:type="dxa"/>
        <w:right w:w="0" w:type="dxa"/>
      </w:tblCellMar>
    </w:tblPr>
  </w:style>
  <w:style w:type="table" w:customStyle="1" w:styleId="a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a">
    <w:basedOn w:val="TableNormal"/>
    <w:tblPr>
      <w:tblStyleRowBandSize w:val="1"/>
      <w:tblStyleColBandSize w:val="1"/>
      <w:tblCellMar>
        <w:top w:w="28" w:type="dxa"/>
        <w:left w:w="57" w:type="dxa"/>
        <w:bottom w:w="28" w:type="dxa"/>
        <w:right w:w="57" w:type="dxa"/>
      </w:tblCellMar>
    </w:tblPr>
  </w:style>
  <w:style w:type="table" w:customStyle="1" w:styleId="a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6">
    <w:basedOn w:val="TableNormal"/>
    <w:tblPr>
      <w:tblStyleRowBandSize w:val="1"/>
      <w:tblStyleColBandSize w:val="1"/>
      <w:tblCellMar>
        <w:top w:w="28" w:type="dxa"/>
        <w:left w:w="57" w:type="dxa"/>
        <w:bottom w:w="28" w:type="dxa"/>
        <w:right w:w="57" w:type="dxa"/>
      </w:tblCellMar>
    </w:tblPr>
  </w:style>
  <w:style w:type="table" w:customStyle="1" w:styleId="a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d">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2">
    <w:basedOn w:val="TableNormal"/>
    <w:tblPr>
      <w:tblStyleRowBandSize w:val="1"/>
      <w:tblStyleColBandSize w:val="1"/>
      <w:tblCellMar>
        <w:top w:w="28" w:type="dxa"/>
        <w:left w:w="57" w:type="dxa"/>
        <w:bottom w:w="28" w:type="dxa"/>
        <w:right w:w="57" w:type="dxa"/>
      </w:tblCellMar>
    </w:tblPr>
  </w:style>
  <w:style w:type="table" w:customStyle="1" w:styleId="a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9">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e">
    <w:basedOn w:val="TableNormal"/>
    <w:tblPr>
      <w:tblStyleRowBandSize w:val="1"/>
      <w:tblStyleColBandSize w:val="1"/>
      <w:tblCellMar>
        <w:top w:w="28" w:type="dxa"/>
        <w:left w:w="57" w:type="dxa"/>
        <w:bottom w:w="28" w:type="dxa"/>
        <w:right w:w="57" w:type="dxa"/>
      </w:tblCellMar>
    </w:tblPr>
  </w:style>
  <w:style w:type="table" w:customStyle="1" w:styleId="a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a">
    <w:basedOn w:val="TableNormal"/>
    <w:tblPr>
      <w:tblStyleRowBandSize w:val="1"/>
      <w:tblStyleColBandSize w:val="1"/>
      <w:tblCellMar>
        <w:top w:w="28" w:type="dxa"/>
        <w:left w:w="57" w:type="dxa"/>
        <w:bottom w:w="28" w:type="dxa"/>
        <w:right w:w="57" w:type="dxa"/>
      </w:tblCellMar>
    </w:tblPr>
  </w:style>
  <w:style w:type="table" w:customStyle="1" w:styleId="a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6">
    <w:basedOn w:val="TableNormal"/>
    <w:tblPr>
      <w:tblStyleRowBandSize w:val="1"/>
      <w:tblStyleColBandSize w:val="1"/>
      <w:tblCellMar>
        <w:top w:w="28" w:type="dxa"/>
        <w:left w:w="57" w:type="dxa"/>
        <w:bottom w:w="28" w:type="dxa"/>
        <w:right w:w="57" w:type="dxa"/>
      </w:tblCellMar>
    </w:tblPr>
  </w:style>
  <w:style w:type="table" w:customStyle="1" w:styleId="a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d">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2">
    <w:basedOn w:val="TableNormal"/>
    <w:tblPr>
      <w:tblStyleRowBandSize w:val="1"/>
      <w:tblStyleColBandSize w:val="1"/>
      <w:tblCellMar>
        <w:top w:w="28" w:type="dxa"/>
        <w:left w:w="57" w:type="dxa"/>
        <w:bottom w:w="28" w:type="dxa"/>
        <w:right w:w="57" w:type="dxa"/>
      </w:tblCellMar>
    </w:tblPr>
  </w:style>
  <w:style w:type="table" w:customStyle="1" w:styleId="a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9">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e">
    <w:basedOn w:val="TableNormal"/>
    <w:tblPr>
      <w:tblStyleRowBandSize w:val="1"/>
      <w:tblStyleColBandSize w:val="1"/>
      <w:tblCellMar>
        <w:top w:w="28" w:type="dxa"/>
        <w:left w:w="57" w:type="dxa"/>
        <w:bottom w:w="28" w:type="dxa"/>
        <w:right w:w="57" w:type="dxa"/>
      </w:tblCellMar>
    </w:tblPr>
  </w:style>
  <w:style w:type="table" w:customStyle="1" w:styleId="a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a">
    <w:basedOn w:val="TableNormal"/>
    <w:tblPr>
      <w:tblStyleRowBandSize w:val="1"/>
      <w:tblStyleColBandSize w:val="1"/>
      <w:tblCellMar>
        <w:top w:w="28" w:type="dxa"/>
        <w:left w:w="57" w:type="dxa"/>
        <w:bottom w:w="28" w:type="dxa"/>
        <w:right w:w="57" w:type="dxa"/>
      </w:tblCellMar>
    </w:tblPr>
  </w:style>
  <w:style w:type="table" w:customStyle="1" w:styleId="a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6">
    <w:basedOn w:val="TableNormal"/>
    <w:tblPr>
      <w:tblStyleRowBandSize w:val="1"/>
      <w:tblStyleColBandSize w:val="1"/>
      <w:tblCellMar>
        <w:top w:w="28" w:type="dxa"/>
        <w:left w:w="57" w:type="dxa"/>
        <w:bottom w:w="28" w:type="dxa"/>
        <w:right w:w="57" w:type="dxa"/>
      </w:tblCellMar>
    </w:tblPr>
  </w:style>
  <w:style w:type="table" w:customStyle="1" w:styleId="a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d">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2">
    <w:basedOn w:val="TableNormal"/>
    <w:tblPr>
      <w:tblStyleRowBandSize w:val="1"/>
      <w:tblStyleColBandSize w:val="1"/>
      <w:tblCellMar>
        <w:top w:w="28" w:type="dxa"/>
        <w:left w:w="57" w:type="dxa"/>
        <w:bottom w:w="28" w:type="dxa"/>
        <w:right w:w="57" w:type="dxa"/>
      </w:tblCellMar>
    </w:tblPr>
  </w:style>
  <w:style w:type="table" w:customStyle="1" w:styleId="a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9">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e">
    <w:basedOn w:val="TableNormal"/>
    <w:tblPr>
      <w:tblStyleRowBandSize w:val="1"/>
      <w:tblStyleColBandSize w:val="1"/>
      <w:tblCellMar>
        <w:top w:w="28" w:type="dxa"/>
        <w:left w:w="57" w:type="dxa"/>
        <w:bottom w:w="28" w:type="dxa"/>
        <w:right w:w="57" w:type="dxa"/>
      </w:tblCellMar>
    </w:tblPr>
  </w:style>
  <w:style w:type="table" w:customStyle="1" w:styleId="a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a">
    <w:basedOn w:val="TableNormal"/>
    <w:tblPr>
      <w:tblStyleRowBandSize w:val="1"/>
      <w:tblStyleColBandSize w:val="1"/>
      <w:tblCellMar>
        <w:top w:w="28" w:type="dxa"/>
        <w:left w:w="57" w:type="dxa"/>
        <w:bottom w:w="28" w:type="dxa"/>
        <w:right w:w="57" w:type="dxa"/>
      </w:tblCellMar>
    </w:tblPr>
  </w:style>
  <w:style w:type="table" w:customStyle="1" w:styleId="a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6">
    <w:basedOn w:val="TableNormal"/>
    <w:tblPr>
      <w:tblStyleRowBandSize w:val="1"/>
      <w:tblStyleColBandSize w:val="1"/>
      <w:tblCellMar>
        <w:top w:w="28" w:type="dxa"/>
        <w:left w:w="57" w:type="dxa"/>
        <w:bottom w:w="28" w:type="dxa"/>
        <w:right w:w="57" w:type="dxa"/>
      </w:tblCellMar>
    </w:tblPr>
  </w:style>
  <w:style w:type="table" w:customStyle="1" w:styleId="a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d">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2">
    <w:basedOn w:val="TableNormal"/>
    <w:tblPr>
      <w:tblStyleRowBandSize w:val="1"/>
      <w:tblStyleColBandSize w:val="1"/>
      <w:tblCellMar>
        <w:top w:w="28" w:type="dxa"/>
        <w:left w:w="57" w:type="dxa"/>
        <w:bottom w:w="28" w:type="dxa"/>
        <w:right w:w="57" w:type="dxa"/>
      </w:tblCellMar>
    </w:tblPr>
  </w:style>
  <w:style w:type="table" w:customStyle="1" w:styleId="af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9">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a">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e">
    <w:basedOn w:val="TableNormal"/>
    <w:tblPr>
      <w:tblStyleRowBandSize w:val="1"/>
      <w:tblStyleColBandSize w:val="1"/>
      <w:tblCellMar>
        <w:top w:w="28" w:type="dxa"/>
        <w:left w:w="57" w:type="dxa"/>
        <w:bottom w:w="28" w:type="dxa"/>
        <w:right w:w="57" w:type="dxa"/>
      </w:tblCellMar>
    </w:tblPr>
  </w:style>
  <w:style w:type="table" w:customStyle="1" w:styleId="aff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1">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5">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f6">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8">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9">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a">
    <w:basedOn w:val="TableNormal"/>
    <w:tblPr>
      <w:tblStyleRowBandSize w:val="1"/>
      <w:tblStyleColBandSize w:val="1"/>
      <w:tblCellMar>
        <w:top w:w="28" w:type="dxa"/>
        <w:left w:w="57" w:type="dxa"/>
        <w:bottom w:w="28" w:type="dxa"/>
        <w:right w:w="57" w:type="dxa"/>
      </w:tblCellMar>
    </w:tblPr>
  </w:style>
  <w:style w:type="table" w:customStyle="1" w:styleId="affffffffffffb">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c">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d">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e">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0">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1">
    <w:basedOn w:val="TableNormal"/>
    <w:pPr>
      <w:spacing w:after="0" w:line="240" w:lineRule="auto"/>
      <w:jc w:val="both"/>
    </w:pPr>
    <w:tblPr>
      <w:tblStyleRowBandSize w:val="1"/>
      <w:tblStyleColBandSize w:val="1"/>
      <w:tblCellMar>
        <w:top w:w="0" w:type="dxa"/>
        <w:left w:w="57" w:type="dxa"/>
        <w:bottom w:w="0" w:type="dxa"/>
        <w:right w:w="57" w:type="dxa"/>
      </w:tblCellMar>
    </w:tblPr>
  </w:style>
  <w:style w:type="table" w:customStyle="1" w:styleId="afffffffffffff2">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3">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4">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5">
    <w:basedOn w:val="TableNormal"/>
    <w:pPr>
      <w:spacing w:after="0" w:line="240" w:lineRule="auto"/>
      <w:jc w:val="both"/>
    </w:pPr>
    <w:tblPr>
      <w:tblStyleRowBandSize w:val="1"/>
      <w:tblStyleColBandSize w:val="1"/>
      <w:tblCellMar>
        <w:top w:w="0" w:type="dxa"/>
        <w:left w:w="108" w:type="dxa"/>
        <w:bottom w:w="0" w:type="dxa"/>
        <w:right w:w="108" w:type="dxa"/>
      </w:tblCellMar>
    </w:tblPr>
  </w:style>
  <w:style w:type="table" w:customStyle="1" w:styleId="afffffffffffff6">
    <w:basedOn w:val="TableNormal"/>
    <w:tblPr>
      <w:tblStyleRowBandSize w:val="1"/>
      <w:tblStyleColBandSize w:val="1"/>
      <w:tblCellMar>
        <w:top w:w="28" w:type="dxa"/>
        <w:left w:w="57" w:type="dxa"/>
        <w:bottom w:w="28" w:type="dxa"/>
        <w:right w:w="57" w:type="dxa"/>
      </w:tblCellMar>
    </w:tblPr>
  </w:style>
  <w:style w:type="table" w:customStyle="1" w:styleId="afffffffffffff7">
    <w:basedOn w:val="TableNormal"/>
    <w:pPr>
      <w:spacing w:after="0" w:line="240" w:lineRule="auto"/>
      <w:jc w:val="both"/>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lakbim.tubitak.gov.tr/sites/images/Ulakbim/eyes2_yazar_1.pdf"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jp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ulakbim.tubitak.gov.tr/sites/images/Ulakbim/bsahin_nitelikli_ileri_tekn.pdf"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7u3Yf633J5+DaHS4j6g0ODD2aLw==">CgMxLjAyD2lkLmtpZjIwZHdmbG5mOTIPaWQubWpyeHFmeGpzZTI2Mg5pZC5obnppZ2N0ZnZ2ejIPaWQuYWQ4dWRheHRhcXJjMg9pZC40c3JvdndkbXRuaDMyDmlkLjh6OHp1YWRwZWptMg9pZC4zMjl1OGY4c2E4YWkyD2lkLmxsb2cwaXlncjBvNjIOaWQudGlvYm52aHlmdnkyD2lkLm0xczlhNzU5MnN2bzgAaikKFHN1Z2dlc3QuOXI2d2hiZW9nMjdpEhFFbGlmIFlhxJ9tdXIgR8O8cmopChRzdWdnZXN0LndteGJ4eDNreHQ2eBIRRWxpZiBZYcSfbXVyIEfDvHJqKQoUc3VnZ2VzdC5xZ3RxZjMzNTQ5NXESEUVsaWYgWWHEn211ciBHw7xyciExdUJuNnhwM3R5R044NXdyMzhVcTNJZXl0dmUzWmZ2N1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16871</Words>
  <Characters>96170</Characters>
  <Application>Microsoft Office Word</Application>
  <DocSecurity>0</DocSecurity>
  <Lines>801</Lines>
  <Paragraphs>225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Aysun PC</dc:creator>
  <cp:lastModifiedBy>NerimaN</cp:lastModifiedBy>
  <cp:revision>3</cp:revision>
  <dcterms:created xsi:type="dcterms:W3CDTF">2026-03-05T06:37:00Z</dcterms:created>
  <dcterms:modified xsi:type="dcterms:W3CDTF">2026-03-05T06:37:00Z</dcterms:modified>
</cp:coreProperties>
</file>